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A5" w:rsidRPr="00343CA5" w:rsidRDefault="00073099" w:rsidP="00343CA5">
      <w:pPr>
        <w:pStyle w:val="a6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  <w:r w:rsidRPr="00073099">
        <w:rPr>
          <w:rFonts w:ascii="Book Antiqua" w:eastAsia="Times New Roman" w:hAnsi="Book Antiqua" w:cs="Book Antiqua"/>
          <w:b/>
          <w:bCs/>
          <w:kern w:val="0"/>
          <w:sz w:val="32"/>
          <w:szCs w:val="32"/>
          <w:lang w:eastAsia="ru-RU"/>
        </w:rPr>
        <w:t xml:space="preserve">         </w:t>
      </w:r>
      <w:r w:rsidR="00343CA5">
        <w:rPr>
          <w:rFonts w:ascii="Times New Roman" w:eastAsia="Calibri" w:hAnsi="Times New Roman" w:cs="Times New Roman"/>
          <w:noProof/>
          <w:kern w:val="0"/>
          <w:sz w:val="28"/>
          <w:lang w:eastAsia="ru-RU"/>
        </w:rPr>
        <w:drawing>
          <wp:inline distT="0" distB="0" distL="0" distR="0">
            <wp:extent cx="695325" cy="819150"/>
            <wp:effectExtent l="0" t="0" r="9525" b="0"/>
            <wp:docPr id="2" name="Рисунок 2" descr="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МЕСТНАЯ АДМИНИСТРАЦИЯ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32"/>
          <w:szCs w:val="32"/>
          <w:u w:val="single"/>
          <w:lang w:eastAsia="en-US"/>
        </w:rPr>
        <w:t>КАЧИНСКОГО МУНИЦИПАЛЬНОГО ОКРУГА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kern w:val="0"/>
          <w:sz w:val="32"/>
          <w:szCs w:val="32"/>
          <w:u w:val="single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ПОСТАНОВЛЕНИЕ</w:t>
      </w: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6"/>
          <w:szCs w:val="6"/>
          <w:lang w:eastAsia="en-US"/>
        </w:rPr>
      </w:pPr>
    </w:p>
    <w:p w:rsidR="00343CA5" w:rsidRPr="00343CA5" w:rsidRDefault="00343CA5" w:rsidP="00343CA5">
      <w:pPr>
        <w:suppressAutoHyphens w:val="0"/>
        <w:spacing w:after="0" w:line="240" w:lineRule="auto"/>
        <w:ind w:firstLine="709"/>
        <w:jc w:val="center"/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</w:pP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 xml:space="preserve">№  </w:t>
      </w:r>
      <w:r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3</w:t>
      </w:r>
      <w:r w:rsidR="00321B2E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5</w:t>
      </w:r>
      <w:r w:rsidRPr="00343CA5">
        <w:rPr>
          <w:rFonts w:ascii="Book Antiqua" w:eastAsia="Calibri" w:hAnsi="Book Antiqua" w:cs="Times New Roman"/>
          <w:b/>
          <w:i/>
          <w:kern w:val="0"/>
          <w:sz w:val="40"/>
          <w:szCs w:val="40"/>
          <w:lang w:eastAsia="en-US"/>
        </w:rPr>
        <w:t>-МА</w:t>
      </w: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266"/>
        <w:gridCol w:w="2905"/>
        <w:gridCol w:w="3184"/>
      </w:tblGrid>
      <w:tr w:rsidR="00321B2E" w:rsidRPr="00343CA5" w:rsidTr="00321B2E">
        <w:tc>
          <w:tcPr>
            <w:tcW w:w="3266" w:type="dxa"/>
            <w:shd w:val="clear" w:color="auto" w:fill="auto"/>
          </w:tcPr>
          <w:p w:rsidR="00321B2E" w:rsidRPr="00343CA5" w:rsidRDefault="00321B2E" w:rsidP="00321B2E">
            <w:pPr>
              <w:suppressAutoHyphens w:val="0"/>
              <w:spacing w:after="0" w:line="240" w:lineRule="auto"/>
              <w:jc w:val="both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21</w:t>
            </w: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декабря 2015 года</w:t>
            </w:r>
          </w:p>
        </w:tc>
        <w:tc>
          <w:tcPr>
            <w:tcW w:w="2905" w:type="dxa"/>
          </w:tcPr>
          <w:p w:rsidR="00321B2E" w:rsidRPr="00343CA5" w:rsidRDefault="00321B2E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3184" w:type="dxa"/>
            <w:shd w:val="clear" w:color="auto" w:fill="auto"/>
          </w:tcPr>
          <w:p w:rsidR="00321B2E" w:rsidRPr="00343CA5" w:rsidRDefault="00321B2E" w:rsidP="00343CA5">
            <w:pPr>
              <w:suppressAutoHyphens w:val="0"/>
              <w:spacing w:after="0" w:line="240" w:lineRule="auto"/>
              <w:ind w:firstLine="709"/>
              <w:jc w:val="right"/>
              <w:rPr>
                <w:rFonts w:ascii="Book Antiqua" w:eastAsia="Calibri" w:hAnsi="Book Antiqua" w:cs="Times New Roman"/>
                <w:b/>
                <w:kern w:val="0"/>
                <w:sz w:val="28"/>
                <w:szCs w:val="28"/>
                <w:u w:val="single"/>
                <w:lang w:eastAsia="en-US"/>
              </w:rPr>
            </w:pPr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пгт</w:t>
            </w:r>
            <w:proofErr w:type="spellEnd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43CA5">
              <w:rPr>
                <w:rFonts w:ascii="Book Antiqua" w:eastAsia="Calibri" w:hAnsi="Book Antiqua" w:cs="Times New Roman"/>
                <w:kern w:val="0"/>
                <w:sz w:val="24"/>
                <w:szCs w:val="24"/>
                <w:lang w:eastAsia="en-US"/>
              </w:rPr>
              <w:t>Кача</w:t>
            </w:r>
            <w:proofErr w:type="spellEnd"/>
          </w:p>
        </w:tc>
      </w:tr>
    </w:tbl>
    <w:p w:rsidR="00073099" w:rsidRPr="00073099" w:rsidRDefault="00073099" w:rsidP="00343CA5">
      <w:pPr>
        <w:tabs>
          <w:tab w:val="left" w:pos="6660"/>
        </w:tabs>
        <w:suppressAutoHyphens w:val="0"/>
        <w:spacing w:after="0" w:line="240" w:lineRule="auto"/>
        <w:rPr>
          <w:color w:val="000000" w:themeColor="text1"/>
          <w:u w:val="single"/>
        </w:rPr>
      </w:pPr>
    </w:p>
    <w:p w:rsidR="00B81BCF" w:rsidRDefault="00073099" w:rsidP="00321B2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="00321B2E">
        <w:rPr>
          <w:rFonts w:ascii="Book Antiqua" w:hAnsi="Book Antiqua"/>
          <w:b/>
          <w:i/>
          <w:color w:val="000000" w:themeColor="text1"/>
        </w:rPr>
        <w:t>бюджете</w:t>
      </w:r>
      <w:r w:rsidR="00B81BCF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внутригородского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B81BCF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муниципального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образования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города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B81BCF" w:rsidRDefault="00073099" w:rsidP="003B40D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Севастополя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Качинский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муниципальный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073099" w:rsidRPr="00E06EFA" w:rsidRDefault="00073099" w:rsidP="00321B2E">
      <w:pPr>
        <w:pStyle w:val="a7"/>
        <w:shd w:val="clear" w:color="auto" w:fill="FDFEFF"/>
        <w:spacing w:before="0" w:beforeAutospacing="0" w:after="0" w:afterAutospacing="0" w:line="270" w:lineRule="atLeast"/>
        <w:jc w:val="both"/>
        <w:rPr>
          <w:rFonts w:ascii="Book Antiqua" w:hAnsi="Book Antiqua" w:cs="Angsana New"/>
          <w:b/>
          <w:i/>
          <w:color w:val="000000" w:themeColor="text1"/>
        </w:rPr>
      </w:pPr>
      <w:r w:rsidRPr="00E06EFA">
        <w:rPr>
          <w:rFonts w:ascii="Book Antiqua" w:hAnsi="Book Antiqua"/>
          <w:b/>
          <w:i/>
          <w:color w:val="000000" w:themeColor="text1"/>
        </w:rPr>
        <w:t>округ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  <w:r w:rsidRPr="00E06EFA">
        <w:rPr>
          <w:rFonts w:ascii="Book Antiqua" w:hAnsi="Book Antiqua"/>
          <w:b/>
          <w:i/>
          <w:color w:val="000000" w:themeColor="text1"/>
        </w:rPr>
        <w:t>на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2016 </w:t>
      </w:r>
      <w:r w:rsidRPr="00E06EFA">
        <w:rPr>
          <w:rFonts w:ascii="Book Antiqua" w:hAnsi="Book Antiqua"/>
          <w:b/>
          <w:i/>
          <w:color w:val="000000" w:themeColor="text1"/>
        </w:rPr>
        <w:t>год</w:t>
      </w:r>
      <w:r w:rsidRPr="00E06EFA">
        <w:rPr>
          <w:rFonts w:ascii="Book Antiqua" w:hAnsi="Book Antiqua" w:cs="Angsana New"/>
          <w:b/>
          <w:i/>
          <w:color w:val="000000" w:themeColor="text1"/>
        </w:rPr>
        <w:t xml:space="preserve"> </w:t>
      </w:r>
    </w:p>
    <w:p w:rsidR="00073099" w:rsidRDefault="00073099" w:rsidP="003B40DE">
      <w:pPr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</w:rPr>
      </w:pPr>
    </w:p>
    <w:p w:rsidR="00E06EFA" w:rsidRDefault="0089674C" w:rsidP="0089674C">
      <w:pPr>
        <w:pStyle w:val="ConsPlusTitle"/>
        <w:widowControl/>
        <w:ind w:firstLine="708"/>
        <w:jc w:val="both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В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соответствии с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о статьями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Бюджетн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ого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 xml:space="preserve"> кодекс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а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9674C"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Российской</w:t>
      </w:r>
      <w:r w:rsidRPr="00F44930">
        <w:rPr>
          <w:rFonts w:ascii="Book Antiqua" w:hAnsi="Book Antiqua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Book Antiqua" w:hAnsi="Book Antiqua" w:cs="Times New Roman"/>
          <w:b w:val="0"/>
          <w:color w:val="000000" w:themeColor="text1"/>
          <w:sz w:val="24"/>
          <w:szCs w:val="24"/>
          <w:shd w:val="clear" w:color="auto" w:fill="FFFFFF"/>
        </w:rPr>
        <w:t>Федерации,</w:t>
      </w:r>
      <w:r w:rsidR="004F0AB9" w:rsidRPr="004F0AB9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  <w:r w:rsidR="00321B2E" w:rsidRPr="00321B2E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частью </w:t>
      </w:r>
      <w:r w:rsidR="00321B2E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6 статьи 9 и статьей 25 Закона города Севастополя от 14.08.2014 № 59 –ЗС «О бюджетном процессе в </w:t>
      </w:r>
      <w:r w:rsidR="00AE2371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>городе Севастополе», Законом города Севастополя от 10.11.2015 № 198-ЗС</w:t>
      </w:r>
      <w:r w:rsidR="007F0383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 «Об особенностях составления и утверждения проекта бюджета города Севастополя на 2016 год и о приостановлении действия отдельных положений закона города Севастополя от 14 августа 2014 года № 59-ЗС «О бюджетном процессе в городе Севастополе», решением Совета Качинского муниципального округа от 02.07.2015 г. № 20 </w:t>
      </w:r>
      <w:r w:rsidR="00CD7592">
        <w:rPr>
          <w:rFonts w:ascii="Book Antiqua" w:hAnsi="Book Antiqua" w:cs="Times New Roman"/>
          <w:b w:val="0"/>
          <w:color w:val="000000" w:themeColor="text1"/>
          <w:sz w:val="24"/>
          <w:szCs w:val="24"/>
        </w:rPr>
        <w:t xml:space="preserve">«Об утверждении Положения о бюджетном процессе во внутригородским муниципальном образовании города Севастополя Качинский муниципальный округ», Уставом внутригородского муниципального образования города Севастополя Качинский муниципальный округ, местная администрация Качинского муниципального округа </w:t>
      </w:r>
    </w:p>
    <w:p w:rsidR="00E06EFA" w:rsidRDefault="00E06EFA" w:rsidP="00E06EFA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E06EFA" w:rsidRDefault="00CF7BC1" w:rsidP="00CF7BC1">
      <w:pPr>
        <w:pStyle w:val="ConsPlusTitle"/>
        <w:widowControl/>
        <w:jc w:val="center"/>
        <w:rPr>
          <w:rFonts w:ascii="Book Antiqua" w:hAnsi="Book Antiqua" w:cs="Times New Roman"/>
          <w:b w:val="0"/>
          <w:sz w:val="24"/>
          <w:szCs w:val="24"/>
        </w:rPr>
      </w:pPr>
      <w:r>
        <w:rPr>
          <w:rFonts w:ascii="Book Antiqua" w:hAnsi="Book Antiqua" w:cs="Times New Roman"/>
          <w:b w:val="0"/>
          <w:sz w:val="24"/>
          <w:szCs w:val="24"/>
        </w:rPr>
        <w:t>ПОСТАНОВ</w:t>
      </w:r>
      <w:r w:rsidR="00593760">
        <w:rPr>
          <w:rFonts w:ascii="Book Antiqua" w:hAnsi="Book Antiqua" w:cs="Times New Roman"/>
          <w:b w:val="0"/>
          <w:sz w:val="24"/>
          <w:szCs w:val="24"/>
        </w:rPr>
        <w:t>ЛЯЕТ</w:t>
      </w:r>
      <w:r w:rsidR="00E06EFA">
        <w:rPr>
          <w:rFonts w:ascii="Book Antiqua" w:hAnsi="Book Antiqua" w:cs="Times New Roman"/>
          <w:b w:val="0"/>
          <w:sz w:val="24"/>
          <w:szCs w:val="24"/>
        </w:rPr>
        <w:t>:</w:t>
      </w:r>
    </w:p>
    <w:p w:rsidR="0089674C" w:rsidRDefault="0089674C" w:rsidP="00571AF8">
      <w:pPr>
        <w:pStyle w:val="ConsPlusTitle"/>
        <w:widowControl/>
        <w:jc w:val="both"/>
        <w:rPr>
          <w:rFonts w:ascii="Book Antiqua" w:hAnsi="Book Antiqua" w:cs="Times New Roman"/>
          <w:b w:val="0"/>
          <w:sz w:val="24"/>
          <w:szCs w:val="24"/>
        </w:rPr>
      </w:pPr>
    </w:p>
    <w:p w:rsidR="00CD7592" w:rsidRDefault="00CD7592" w:rsidP="00571AF8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Одобрить проект решения «О бюджете внутригородского </w:t>
      </w:r>
      <w:r w:rsidRPr="0089674C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муниципального образования города Севастополя Качинский муниципальный округ на 2016 год</w:t>
      </w: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».</w:t>
      </w:r>
    </w:p>
    <w:p w:rsidR="00A3195D" w:rsidRDefault="00CD7592" w:rsidP="00A3195D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Финансово-экономическому отделу </w:t>
      </w:r>
      <w:r w:rsidR="00FB4BC2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подготовить материалы, предусмотренные пунктом 11.2 решения Совета Качинского муниципального округа от 02.07.2015г. № 20 «Об утверждении Положения о бюджетном процессе во внутригородском муниципальном образовании </w:t>
      </w:r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города Севастополя Качинский муниципальный округ» для рассмотрения Советом Качинского муниципального округа города Севастополя и постановлением правительства Севастополя от 21.07.2015г. № 645 для рассмотрения Департаментом финансов города Севастополя. </w:t>
      </w:r>
    </w:p>
    <w:p w:rsidR="00571AF8" w:rsidRPr="00A3195D" w:rsidRDefault="00A3195D" w:rsidP="00A3195D">
      <w:pPr>
        <w:pStyle w:val="ab"/>
        <w:numPr>
          <w:ilvl w:val="0"/>
          <w:numId w:val="5"/>
        </w:numPr>
        <w:suppressAutoHyphens w:val="0"/>
        <w:spacing w:after="0" w:line="240" w:lineRule="auto"/>
        <w:ind w:left="0"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Настоящее </w:t>
      </w:r>
      <w:r w:rsidR="00CF7BC1" w:rsidRP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</w:t>
      </w:r>
      <w:r w:rsidR="00571AF8" w:rsidRP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ние вступает в силу со дня его подписания.</w:t>
      </w:r>
    </w:p>
    <w:p w:rsidR="00571AF8" w:rsidRPr="00571AF8" w:rsidRDefault="00571AF8" w:rsidP="00C1737D">
      <w:pPr>
        <w:suppressAutoHyphens w:val="0"/>
        <w:spacing w:after="0" w:line="240" w:lineRule="auto"/>
        <w:ind w:firstLine="360"/>
        <w:jc w:val="both"/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</w:pPr>
      <w:r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3</w:t>
      </w:r>
      <w:r w:rsidR="00C1737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. </w:t>
      </w:r>
      <w:proofErr w:type="gramStart"/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Контроль за</w:t>
      </w:r>
      <w:proofErr w:type="gramEnd"/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исполнением настоящего  </w:t>
      </w:r>
      <w:r w:rsidR="00CF7BC1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Постановления</w:t>
      </w:r>
      <w:r w:rsidRPr="00571AF8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 xml:space="preserve">  </w:t>
      </w:r>
      <w:r w:rsidR="00A3195D">
        <w:rPr>
          <w:rFonts w:ascii="Book Antiqua" w:eastAsia="Times New Roman" w:hAnsi="Book Antiqua" w:cs="Times New Roman"/>
          <w:color w:val="000000" w:themeColor="text1"/>
          <w:kern w:val="0"/>
          <w:sz w:val="24"/>
          <w:szCs w:val="24"/>
          <w:lang w:eastAsia="ru-RU"/>
        </w:rPr>
        <w:t>оставляю за собой.</w:t>
      </w:r>
    </w:p>
    <w:p w:rsidR="008C3F6E" w:rsidRPr="00661699" w:rsidRDefault="008C3F6E" w:rsidP="008C3F6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889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1559"/>
        <w:gridCol w:w="2835"/>
      </w:tblGrid>
      <w:tr w:rsidR="008C3F6E" w:rsidRPr="00CC2887" w:rsidTr="00A241F9">
        <w:tc>
          <w:tcPr>
            <w:tcW w:w="5495" w:type="dxa"/>
            <w:vAlign w:val="center"/>
            <w:hideMark/>
          </w:tcPr>
          <w:p w:rsidR="008C3F6E" w:rsidRPr="00CC2887" w:rsidRDefault="008C3F6E" w:rsidP="00A2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8C3F6E" w:rsidRPr="00CC2887" w:rsidRDefault="008C3F6E" w:rsidP="00A241F9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8C3F6E" w:rsidRPr="00CC2887" w:rsidRDefault="008C3F6E" w:rsidP="00A241F9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Align w:val="bottom"/>
            <w:hideMark/>
          </w:tcPr>
          <w:p w:rsidR="008C3F6E" w:rsidRPr="00CC2887" w:rsidRDefault="008C3F6E" w:rsidP="00A241F9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CC2887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8C3F6E" w:rsidRPr="00661699" w:rsidRDefault="008C3F6E" w:rsidP="008C3F6E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F7BC1" w:rsidRDefault="00CF7BC1" w:rsidP="008C3F6E">
      <w:pPr>
        <w:suppressAutoHyphens w:val="0"/>
        <w:spacing w:after="0" w:line="240" w:lineRule="auto"/>
        <w:rPr>
          <w:rFonts w:ascii="Book Antiqua" w:eastAsia="Times New Roman" w:hAnsi="Book Antiqua" w:cs="Book Antiqua"/>
          <w:b/>
          <w:bCs/>
          <w:i/>
          <w:iCs/>
          <w:kern w:val="0"/>
          <w:sz w:val="24"/>
          <w:szCs w:val="24"/>
          <w:lang w:eastAsia="ru-RU"/>
        </w:rPr>
      </w:pPr>
      <w:bookmarkStart w:id="0" w:name="_GoBack"/>
      <w:bookmarkEnd w:id="0"/>
    </w:p>
    <w:sectPr w:rsidR="00CF7BC1" w:rsidSect="00A03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624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742" w:rsidRDefault="00B24742" w:rsidP="00571AF8">
      <w:pPr>
        <w:spacing w:after="0" w:line="240" w:lineRule="auto"/>
      </w:pPr>
      <w:r>
        <w:separator/>
      </w:r>
    </w:p>
  </w:endnote>
  <w:endnote w:type="continuationSeparator" w:id="0">
    <w:p w:rsidR="00B24742" w:rsidRDefault="00B24742" w:rsidP="00571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742" w:rsidRDefault="00B24742" w:rsidP="00571AF8">
      <w:pPr>
        <w:spacing w:after="0" w:line="240" w:lineRule="auto"/>
      </w:pPr>
      <w:r>
        <w:separator/>
      </w:r>
    </w:p>
  </w:footnote>
  <w:footnote w:type="continuationSeparator" w:id="0">
    <w:p w:rsidR="00B24742" w:rsidRDefault="00B24742" w:rsidP="00571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F8" w:rsidRDefault="00571AF8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0E51"/>
    <w:multiLevelType w:val="multilevel"/>
    <w:tmpl w:val="BFBE55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02136E"/>
    <w:multiLevelType w:val="multilevel"/>
    <w:tmpl w:val="43BC13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860ADC"/>
    <w:multiLevelType w:val="multilevel"/>
    <w:tmpl w:val="B4325A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9C1DBA"/>
    <w:multiLevelType w:val="hybridMultilevel"/>
    <w:tmpl w:val="58D66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54AB6"/>
    <w:multiLevelType w:val="multilevel"/>
    <w:tmpl w:val="E09EC7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C4"/>
    <w:rsid w:val="00022F84"/>
    <w:rsid w:val="00073099"/>
    <w:rsid w:val="000C51FE"/>
    <w:rsid w:val="001B3E62"/>
    <w:rsid w:val="001E78B8"/>
    <w:rsid w:val="002F4C4C"/>
    <w:rsid w:val="003066DC"/>
    <w:rsid w:val="00321B2E"/>
    <w:rsid w:val="00321BC4"/>
    <w:rsid w:val="00343CA5"/>
    <w:rsid w:val="00355B8B"/>
    <w:rsid w:val="003951BB"/>
    <w:rsid w:val="003B40DE"/>
    <w:rsid w:val="003D5802"/>
    <w:rsid w:val="003D666A"/>
    <w:rsid w:val="004D0C29"/>
    <w:rsid w:val="004D6A60"/>
    <w:rsid w:val="004F0AB9"/>
    <w:rsid w:val="0053469A"/>
    <w:rsid w:val="0054493F"/>
    <w:rsid w:val="00571AF8"/>
    <w:rsid w:val="00593760"/>
    <w:rsid w:val="005A0757"/>
    <w:rsid w:val="005B0A72"/>
    <w:rsid w:val="005C1DAE"/>
    <w:rsid w:val="005E2DCD"/>
    <w:rsid w:val="00666DF8"/>
    <w:rsid w:val="00670B1A"/>
    <w:rsid w:val="00673297"/>
    <w:rsid w:val="006E727F"/>
    <w:rsid w:val="007B4EC6"/>
    <w:rsid w:val="007F0383"/>
    <w:rsid w:val="0089674C"/>
    <w:rsid w:val="008A5760"/>
    <w:rsid w:val="008C26F9"/>
    <w:rsid w:val="008C3F6E"/>
    <w:rsid w:val="00930216"/>
    <w:rsid w:val="00945223"/>
    <w:rsid w:val="00A02CE8"/>
    <w:rsid w:val="00A03414"/>
    <w:rsid w:val="00A3195D"/>
    <w:rsid w:val="00A4552D"/>
    <w:rsid w:val="00AE2371"/>
    <w:rsid w:val="00AF08B3"/>
    <w:rsid w:val="00B24742"/>
    <w:rsid w:val="00B2729E"/>
    <w:rsid w:val="00B7496C"/>
    <w:rsid w:val="00B81BCF"/>
    <w:rsid w:val="00BB413B"/>
    <w:rsid w:val="00BE4649"/>
    <w:rsid w:val="00C1037E"/>
    <w:rsid w:val="00C1648A"/>
    <w:rsid w:val="00C1737D"/>
    <w:rsid w:val="00C54731"/>
    <w:rsid w:val="00CD4D48"/>
    <w:rsid w:val="00CD7592"/>
    <w:rsid w:val="00CF7BC1"/>
    <w:rsid w:val="00D0115E"/>
    <w:rsid w:val="00E00FDA"/>
    <w:rsid w:val="00E06EFA"/>
    <w:rsid w:val="00E22A91"/>
    <w:rsid w:val="00E506A3"/>
    <w:rsid w:val="00E52944"/>
    <w:rsid w:val="00E92350"/>
    <w:rsid w:val="00EF4CB5"/>
    <w:rsid w:val="00F414D0"/>
    <w:rsid w:val="00F44930"/>
    <w:rsid w:val="00F57F43"/>
    <w:rsid w:val="00F964BF"/>
    <w:rsid w:val="00FB4BC2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C6"/>
    <w:pPr>
      <w:suppressAutoHyphens/>
      <w:spacing w:after="200" w:line="276" w:lineRule="auto"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7B4EC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4D0C29"/>
    <w:pPr>
      <w:suppressAutoHyphens w:val="0"/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EC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paragraph" w:styleId="a3">
    <w:name w:val="caption"/>
    <w:basedOn w:val="a"/>
    <w:qFormat/>
    <w:rsid w:val="007B4E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7B4EC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B4EC6"/>
    <w:rPr>
      <w:rFonts w:asciiTheme="majorHAnsi" w:eastAsiaTheme="majorEastAsia" w:hAnsiTheme="majorHAnsi" w:cstheme="majorBidi"/>
      <w:b/>
      <w:bCs/>
      <w:kern w:val="28"/>
      <w:sz w:val="32"/>
      <w:szCs w:val="32"/>
      <w:lang w:eastAsia="zh-CN"/>
    </w:rPr>
  </w:style>
  <w:style w:type="paragraph" w:styleId="a6">
    <w:name w:val="No Spacing"/>
    <w:uiPriority w:val="1"/>
    <w:qFormat/>
    <w:rsid w:val="007B4EC6"/>
    <w:pPr>
      <w:suppressAutoHyphens/>
    </w:pPr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7">
    <w:name w:val="Normal (Web)"/>
    <w:basedOn w:val="a"/>
    <w:uiPriority w:val="99"/>
    <w:unhideWhenUsed/>
    <w:rsid w:val="00321BC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1BC4"/>
  </w:style>
  <w:style w:type="character" w:customStyle="1" w:styleId="20">
    <w:name w:val="Заголовок 2 Знак"/>
    <w:basedOn w:val="a0"/>
    <w:link w:val="2"/>
    <w:uiPriority w:val="9"/>
    <w:rsid w:val="004D0C29"/>
    <w:rPr>
      <w:rFonts w:eastAsia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D0C29"/>
    <w:rPr>
      <w:rFonts w:eastAsia="Times New Roman"/>
      <w:b/>
      <w:bCs/>
      <w:sz w:val="15"/>
      <w:szCs w:val="15"/>
      <w:lang w:eastAsia="ru-RU"/>
    </w:rPr>
  </w:style>
  <w:style w:type="table" w:styleId="a8">
    <w:name w:val="Table Grid"/>
    <w:basedOn w:val="a1"/>
    <w:uiPriority w:val="59"/>
    <w:rsid w:val="003D66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30216"/>
    <w:rPr>
      <w:rFonts w:ascii="Tahoma" w:eastAsia="SimSun" w:hAnsi="Tahoma" w:cs="Tahoma"/>
      <w:kern w:val="1"/>
      <w:sz w:val="16"/>
      <w:szCs w:val="16"/>
      <w:lang w:eastAsia="zh-CN"/>
    </w:rPr>
  </w:style>
  <w:style w:type="paragraph" w:customStyle="1" w:styleId="ConsPlusTitle">
    <w:name w:val="ConsPlusTitle"/>
    <w:rsid w:val="00E06E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List Paragraph"/>
    <w:basedOn w:val="a"/>
    <w:uiPriority w:val="34"/>
    <w:qFormat/>
    <w:rsid w:val="0089674C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  <w:style w:type="paragraph" w:styleId="ae">
    <w:name w:val="footer"/>
    <w:basedOn w:val="a"/>
    <w:link w:val="af"/>
    <w:uiPriority w:val="99"/>
    <w:unhideWhenUsed/>
    <w:rsid w:val="00571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1AF8"/>
    <w:rPr>
      <w:rFonts w:ascii="Calibri" w:eastAsia="SimSun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2D57-E560-4D9D-9BBA-E4C45A54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</cp:revision>
  <cp:lastPrinted>2016-01-04T07:02:00Z</cp:lastPrinted>
  <dcterms:created xsi:type="dcterms:W3CDTF">2015-12-22T11:51:00Z</dcterms:created>
  <dcterms:modified xsi:type="dcterms:W3CDTF">2016-01-04T07:03:00Z</dcterms:modified>
</cp:coreProperties>
</file>