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CA5" w:rsidRPr="00343CA5" w:rsidRDefault="00073099" w:rsidP="00343CA5">
      <w:pPr>
        <w:pStyle w:val="a6"/>
        <w:jc w:val="center"/>
        <w:rPr>
          <w:rFonts w:ascii="Book Antiqua" w:eastAsia="Calibri" w:hAnsi="Book Antiqua" w:cs="Times New Roman"/>
          <w:b/>
          <w:kern w:val="0"/>
          <w:sz w:val="32"/>
          <w:szCs w:val="32"/>
          <w:u w:val="single"/>
          <w:lang w:eastAsia="en-US"/>
        </w:rPr>
      </w:pPr>
      <w:r w:rsidRPr="00073099">
        <w:rPr>
          <w:rFonts w:ascii="Book Antiqua" w:eastAsia="Times New Roman" w:hAnsi="Book Antiqua" w:cs="Book Antiqua"/>
          <w:b/>
          <w:bCs/>
          <w:kern w:val="0"/>
          <w:sz w:val="32"/>
          <w:szCs w:val="32"/>
          <w:lang w:eastAsia="ru-RU"/>
        </w:rPr>
        <w:t xml:space="preserve">         </w:t>
      </w:r>
      <w:r w:rsidR="00343CA5">
        <w:rPr>
          <w:rFonts w:ascii="Times New Roman" w:eastAsia="Calibri" w:hAnsi="Times New Roman" w:cs="Times New Roman"/>
          <w:noProof/>
          <w:kern w:val="0"/>
          <w:sz w:val="28"/>
          <w:lang w:eastAsia="ru-RU"/>
        </w:rPr>
        <w:drawing>
          <wp:inline distT="0" distB="0" distL="0" distR="0">
            <wp:extent cx="695325" cy="819150"/>
            <wp:effectExtent l="0" t="0" r="9525" b="0"/>
            <wp:docPr id="2" name="Рисунок 2" descr="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CA5" w:rsidRPr="00343CA5" w:rsidRDefault="00343CA5" w:rsidP="00343CA5">
      <w:pPr>
        <w:suppressAutoHyphens w:val="0"/>
        <w:spacing w:after="0" w:line="240" w:lineRule="auto"/>
        <w:ind w:firstLine="709"/>
        <w:jc w:val="center"/>
        <w:rPr>
          <w:rFonts w:ascii="Book Antiqua" w:eastAsia="Calibri" w:hAnsi="Book Antiqua" w:cs="Times New Roman"/>
          <w:b/>
          <w:i/>
          <w:kern w:val="0"/>
          <w:sz w:val="32"/>
          <w:szCs w:val="32"/>
          <w:u w:val="single"/>
          <w:lang w:eastAsia="en-US"/>
        </w:rPr>
      </w:pPr>
      <w:r w:rsidRPr="00343CA5">
        <w:rPr>
          <w:rFonts w:ascii="Book Antiqua" w:eastAsia="Calibri" w:hAnsi="Book Antiqua" w:cs="Times New Roman"/>
          <w:b/>
          <w:i/>
          <w:kern w:val="0"/>
          <w:sz w:val="32"/>
          <w:szCs w:val="32"/>
          <w:u w:val="single"/>
          <w:lang w:eastAsia="en-US"/>
        </w:rPr>
        <w:t>МЕСТНАЯ АДМИНИСТРАЦИЯ</w:t>
      </w:r>
    </w:p>
    <w:p w:rsidR="00343CA5" w:rsidRPr="00343CA5" w:rsidRDefault="00343CA5" w:rsidP="00343CA5">
      <w:pPr>
        <w:suppressAutoHyphens w:val="0"/>
        <w:spacing w:after="0" w:line="240" w:lineRule="auto"/>
        <w:ind w:firstLine="709"/>
        <w:jc w:val="center"/>
        <w:rPr>
          <w:rFonts w:ascii="Book Antiqua" w:eastAsia="Calibri" w:hAnsi="Book Antiqua" w:cs="Times New Roman"/>
          <w:b/>
          <w:i/>
          <w:kern w:val="0"/>
          <w:sz w:val="32"/>
          <w:szCs w:val="32"/>
          <w:u w:val="single"/>
          <w:lang w:eastAsia="en-US"/>
        </w:rPr>
      </w:pPr>
      <w:r w:rsidRPr="00343CA5">
        <w:rPr>
          <w:rFonts w:ascii="Book Antiqua" w:eastAsia="Calibri" w:hAnsi="Book Antiqua" w:cs="Times New Roman"/>
          <w:b/>
          <w:i/>
          <w:kern w:val="0"/>
          <w:sz w:val="32"/>
          <w:szCs w:val="32"/>
          <w:u w:val="single"/>
          <w:lang w:eastAsia="en-US"/>
        </w:rPr>
        <w:t>КАЧИНСКОГО МУНИЦИПАЛЬНОГО ОКРУГА</w:t>
      </w:r>
    </w:p>
    <w:p w:rsidR="00343CA5" w:rsidRPr="00343CA5" w:rsidRDefault="00343CA5" w:rsidP="00343CA5">
      <w:pPr>
        <w:suppressAutoHyphens w:val="0"/>
        <w:spacing w:after="0" w:line="240" w:lineRule="auto"/>
        <w:ind w:firstLine="709"/>
        <w:jc w:val="center"/>
        <w:rPr>
          <w:rFonts w:ascii="Book Antiqua" w:eastAsia="Calibri" w:hAnsi="Book Antiqua" w:cs="Times New Roman"/>
          <w:b/>
          <w:kern w:val="0"/>
          <w:sz w:val="32"/>
          <w:szCs w:val="32"/>
          <w:u w:val="single"/>
          <w:lang w:eastAsia="en-US"/>
        </w:rPr>
      </w:pPr>
    </w:p>
    <w:p w:rsidR="00343CA5" w:rsidRPr="00343CA5" w:rsidRDefault="00343CA5" w:rsidP="00343CA5">
      <w:pPr>
        <w:suppressAutoHyphens w:val="0"/>
        <w:spacing w:after="0" w:line="240" w:lineRule="auto"/>
        <w:ind w:firstLine="709"/>
        <w:jc w:val="center"/>
        <w:rPr>
          <w:rFonts w:ascii="Book Antiqua" w:eastAsia="Calibri" w:hAnsi="Book Antiqua" w:cs="Times New Roman"/>
          <w:b/>
          <w:i/>
          <w:kern w:val="0"/>
          <w:sz w:val="40"/>
          <w:szCs w:val="40"/>
          <w:lang w:eastAsia="en-US"/>
        </w:rPr>
      </w:pPr>
      <w:r w:rsidRPr="00343CA5">
        <w:rPr>
          <w:rFonts w:ascii="Book Antiqua" w:eastAsia="Calibri" w:hAnsi="Book Antiqua" w:cs="Times New Roman"/>
          <w:b/>
          <w:i/>
          <w:kern w:val="0"/>
          <w:sz w:val="40"/>
          <w:szCs w:val="40"/>
          <w:lang w:eastAsia="en-US"/>
        </w:rPr>
        <w:t>ПОСТАНОВЛЕНИЕ</w:t>
      </w:r>
    </w:p>
    <w:p w:rsidR="00343CA5" w:rsidRPr="00343CA5" w:rsidRDefault="00343CA5" w:rsidP="00343CA5">
      <w:pPr>
        <w:suppressAutoHyphens w:val="0"/>
        <w:spacing w:after="0" w:line="240" w:lineRule="auto"/>
        <w:ind w:firstLine="709"/>
        <w:jc w:val="center"/>
        <w:rPr>
          <w:rFonts w:ascii="Book Antiqua" w:eastAsia="Calibri" w:hAnsi="Book Antiqua" w:cs="Times New Roman"/>
          <w:b/>
          <w:i/>
          <w:kern w:val="0"/>
          <w:sz w:val="6"/>
          <w:szCs w:val="6"/>
          <w:lang w:eastAsia="en-US"/>
        </w:rPr>
      </w:pPr>
    </w:p>
    <w:p w:rsidR="00343CA5" w:rsidRPr="00343CA5" w:rsidRDefault="00DD4DF1" w:rsidP="00343CA5">
      <w:pPr>
        <w:suppressAutoHyphens w:val="0"/>
        <w:spacing w:after="0" w:line="240" w:lineRule="auto"/>
        <w:ind w:firstLine="709"/>
        <w:jc w:val="center"/>
        <w:rPr>
          <w:rFonts w:ascii="Book Antiqua" w:eastAsia="Calibri" w:hAnsi="Book Antiqua" w:cs="Times New Roman"/>
          <w:b/>
          <w:i/>
          <w:kern w:val="0"/>
          <w:sz w:val="40"/>
          <w:szCs w:val="40"/>
          <w:lang w:eastAsia="en-US"/>
        </w:rPr>
      </w:pPr>
      <w:r>
        <w:rPr>
          <w:rFonts w:ascii="Book Antiqua" w:eastAsia="Calibri" w:hAnsi="Book Antiqua" w:cs="Times New Roman"/>
          <w:b/>
          <w:i/>
          <w:kern w:val="0"/>
          <w:sz w:val="40"/>
          <w:szCs w:val="40"/>
          <w:lang w:eastAsia="en-US"/>
        </w:rPr>
        <w:t xml:space="preserve">№ </w:t>
      </w:r>
      <w:bookmarkStart w:id="0" w:name="_GoBack"/>
      <w:bookmarkEnd w:id="0"/>
      <w:r w:rsidR="00F86CD0">
        <w:rPr>
          <w:rFonts w:ascii="Book Antiqua" w:eastAsia="Calibri" w:hAnsi="Book Antiqua" w:cs="Times New Roman"/>
          <w:b/>
          <w:i/>
          <w:kern w:val="0"/>
          <w:sz w:val="40"/>
          <w:szCs w:val="40"/>
          <w:lang w:eastAsia="en-US"/>
        </w:rPr>
        <w:t>63</w:t>
      </w:r>
      <w:r w:rsidR="00343CA5" w:rsidRPr="00343CA5">
        <w:rPr>
          <w:rFonts w:ascii="Book Antiqua" w:eastAsia="Calibri" w:hAnsi="Book Antiqua" w:cs="Times New Roman"/>
          <w:b/>
          <w:i/>
          <w:kern w:val="0"/>
          <w:sz w:val="40"/>
          <w:szCs w:val="40"/>
          <w:lang w:eastAsia="en-US"/>
        </w:rPr>
        <w:t>-МА</w:t>
      </w:r>
    </w:p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266"/>
        <w:gridCol w:w="2905"/>
        <w:gridCol w:w="3184"/>
      </w:tblGrid>
      <w:tr w:rsidR="00321B2E" w:rsidRPr="00343CA5" w:rsidTr="00321B2E">
        <w:tc>
          <w:tcPr>
            <w:tcW w:w="3266" w:type="dxa"/>
            <w:shd w:val="clear" w:color="auto" w:fill="auto"/>
          </w:tcPr>
          <w:p w:rsidR="00321B2E" w:rsidRPr="00343CA5" w:rsidRDefault="00321B2E" w:rsidP="00321B2E">
            <w:pPr>
              <w:suppressAutoHyphens w:val="0"/>
              <w:spacing w:after="0" w:line="240" w:lineRule="auto"/>
              <w:jc w:val="both"/>
              <w:rPr>
                <w:rFonts w:ascii="Book Antiqua" w:eastAsia="Calibri" w:hAnsi="Book Antiqua" w:cs="Times New Roman"/>
                <w:b/>
                <w:kern w:val="0"/>
                <w:sz w:val="28"/>
                <w:szCs w:val="28"/>
                <w:u w:val="single"/>
                <w:lang w:eastAsia="en-US"/>
              </w:rPr>
            </w:pPr>
            <w:r w:rsidRPr="00343CA5">
              <w:rPr>
                <w:rFonts w:ascii="Book Antiqua" w:eastAsia="Calibri" w:hAnsi="Book Antiqua" w:cs="Times New Roman"/>
                <w:kern w:val="0"/>
                <w:sz w:val="24"/>
                <w:szCs w:val="24"/>
                <w:lang w:eastAsia="en-US"/>
              </w:rPr>
              <w:t xml:space="preserve">   </w:t>
            </w:r>
            <w:r w:rsidR="00F86CD0">
              <w:rPr>
                <w:rFonts w:ascii="Book Antiqua" w:eastAsia="Calibri" w:hAnsi="Book Antiqua" w:cs="Times New Roman"/>
                <w:kern w:val="0"/>
                <w:sz w:val="24"/>
                <w:szCs w:val="24"/>
                <w:lang w:eastAsia="en-US"/>
              </w:rPr>
              <w:t>15</w:t>
            </w:r>
            <w:r w:rsidR="00DD4DF1">
              <w:rPr>
                <w:rFonts w:ascii="Book Antiqua" w:eastAsia="Calibri" w:hAnsi="Book Antiqua" w:cs="Times New Roman"/>
                <w:kern w:val="0"/>
                <w:sz w:val="24"/>
                <w:szCs w:val="24"/>
                <w:lang w:eastAsia="en-US"/>
              </w:rPr>
              <w:t xml:space="preserve"> декабря 2016</w:t>
            </w:r>
            <w:r w:rsidRPr="00343CA5">
              <w:rPr>
                <w:rFonts w:ascii="Book Antiqua" w:eastAsia="Calibri" w:hAnsi="Book Antiqua" w:cs="Times New Roman"/>
                <w:kern w:val="0"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2905" w:type="dxa"/>
          </w:tcPr>
          <w:p w:rsidR="00321B2E" w:rsidRPr="00343CA5" w:rsidRDefault="00321B2E" w:rsidP="00343CA5">
            <w:pPr>
              <w:suppressAutoHyphens w:val="0"/>
              <w:spacing w:after="0" w:line="240" w:lineRule="auto"/>
              <w:ind w:firstLine="709"/>
              <w:jc w:val="right"/>
              <w:rPr>
                <w:rFonts w:ascii="Book Antiqua" w:eastAsia="Calibri" w:hAnsi="Book Antiqua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3184" w:type="dxa"/>
            <w:shd w:val="clear" w:color="auto" w:fill="auto"/>
          </w:tcPr>
          <w:p w:rsidR="00321B2E" w:rsidRPr="00343CA5" w:rsidRDefault="00321B2E" w:rsidP="00343CA5">
            <w:pPr>
              <w:suppressAutoHyphens w:val="0"/>
              <w:spacing w:after="0" w:line="240" w:lineRule="auto"/>
              <w:ind w:firstLine="709"/>
              <w:jc w:val="right"/>
              <w:rPr>
                <w:rFonts w:ascii="Book Antiqua" w:eastAsia="Calibri" w:hAnsi="Book Antiqua" w:cs="Times New Roman"/>
                <w:b/>
                <w:kern w:val="0"/>
                <w:sz w:val="28"/>
                <w:szCs w:val="28"/>
                <w:u w:val="single"/>
                <w:lang w:eastAsia="en-US"/>
              </w:rPr>
            </w:pPr>
            <w:r w:rsidRPr="00343CA5">
              <w:rPr>
                <w:rFonts w:ascii="Book Antiqua" w:eastAsia="Calibri" w:hAnsi="Book Antiqua" w:cs="Times New Roman"/>
                <w:kern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43CA5">
              <w:rPr>
                <w:rFonts w:ascii="Book Antiqua" w:eastAsia="Calibri" w:hAnsi="Book Antiqua" w:cs="Times New Roman"/>
                <w:kern w:val="0"/>
                <w:sz w:val="24"/>
                <w:szCs w:val="24"/>
                <w:lang w:eastAsia="en-US"/>
              </w:rPr>
              <w:t>пгт</w:t>
            </w:r>
            <w:proofErr w:type="spellEnd"/>
            <w:r w:rsidRPr="00343CA5">
              <w:rPr>
                <w:rFonts w:ascii="Book Antiqua" w:eastAsia="Calibri" w:hAnsi="Book Antiqua" w:cs="Times New Roman"/>
                <w:kern w:val="0"/>
                <w:sz w:val="24"/>
                <w:szCs w:val="24"/>
                <w:lang w:eastAsia="en-US"/>
              </w:rPr>
              <w:t xml:space="preserve"> Кача</w:t>
            </w:r>
          </w:p>
        </w:tc>
      </w:tr>
    </w:tbl>
    <w:p w:rsidR="00073099" w:rsidRPr="00073099" w:rsidRDefault="00073099" w:rsidP="00343CA5">
      <w:pPr>
        <w:tabs>
          <w:tab w:val="left" w:pos="6660"/>
        </w:tabs>
        <w:suppressAutoHyphens w:val="0"/>
        <w:spacing w:after="0" w:line="240" w:lineRule="auto"/>
        <w:rPr>
          <w:color w:val="000000" w:themeColor="text1"/>
          <w:u w:val="single"/>
        </w:rPr>
      </w:pPr>
    </w:p>
    <w:p w:rsidR="00B81BCF" w:rsidRDefault="00073099" w:rsidP="00DD4DF1">
      <w:pPr>
        <w:pStyle w:val="a7"/>
        <w:shd w:val="clear" w:color="auto" w:fill="FDFEFF"/>
        <w:spacing w:before="0" w:beforeAutospacing="0" w:after="0" w:afterAutospacing="0" w:line="270" w:lineRule="atLeast"/>
        <w:jc w:val="center"/>
        <w:rPr>
          <w:rFonts w:ascii="Book Antiqua" w:hAnsi="Book Antiqua" w:cs="Angsana New"/>
          <w:b/>
          <w:i/>
          <w:color w:val="000000" w:themeColor="text1"/>
        </w:rPr>
      </w:pPr>
      <w:r w:rsidRPr="00E06EFA">
        <w:rPr>
          <w:rFonts w:ascii="Book Antiqua" w:hAnsi="Book Antiqua"/>
          <w:b/>
          <w:i/>
          <w:color w:val="000000" w:themeColor="text1"/>
        </w:rPr>
        <w:t>О</w:t>
      </w:r>
      <w:r w:rsidRPr="00E06EFA">
        <w:rPr>
          <w:rFonts w:ascii="Book Antiqua" w:hAnsi="Book Antiqua" w:cs="Angsana New"/>
          <w:b/>
          <w:i/>
          <w:color w:val="000000" w:themeColor="text1"/>
        </w:rPr>
        <w:t xml:space="preserve"> </w:t>
      </w:r>
      <w:r w:rsidR="00321B2E">
        <w:rPr>
          <w:rFonts w:ascii="Book Antiqua" w:hAnsi="Book Antiqua"/>
          <w:b/>
          <w:i/>
          <w:color w:val="000000" w:themeColor="text1"/>
        </w:rPr>
        <w:t>бюджете</w:t>
      </w:r>
      <w:r w:rsidR="00B81BCF">
        <w:rPr>
          <w:rFonts w:ascii="Book Antiqua" w:hAnsi="Book Antiqua" w:cs="Angsana New"/>
          <w:b/>
          <w:i/>
          <w:color w:val="000000" w:themeColor="text1"/>
        </w:rPr>
        <w:t xml:space="preserve"> </w:t>
      </w:r>
      <w:r w:rsidRPr="00E06EFA">
        <w:rPr>
          <w:rFonts w:ascii="Book Antiqua" w:hAnsi="Book Antiqua"/>
          <w:b/>
          <w:i/>
          <w:color w:val="000000" w:themeColor="text1"/>
        </w:rPr>
        <w:t>внутригородского</w:t>
      </w:r>
      <w:r w:rsidR="00DD4DF1">
        <w:rPr>
          <w:rFonts w:ascii="Book Antiqua" w:hAnsi="Book Antiqua"/>
          <w:b/>
          <w:i/>
          <w:color w:val="000000" w:themeColor="text1"/>
        </w:rPr>
        <w:t xml:space="preserve"> </w:t>
      </w:r>
      <w:r w:rsidRPr="00E06EFA">
        <w:rPr>
          <w:rFonts w:ascii="Book Antiqua" w:hAnsi="Book Antiqua"/>
          <w:b/>
          <w:i/>
          <w:color w:val="000000" w:themeColor="text1"/>
        </w:rPr>
        <w:t>муниципального</w:t>
      </w:r>
      <w:r w:rsidRPr="00E06EFA">
        <w:rPr>
          <w:rFonts w:ascii="Book Antiqua" w:hAnsi="Book Antiqua" w:cs="Angsana New"/>
          <w:b/>
          <w:i/>
          <w:color w:val="000000" w:themeColor="text1"/>
        </w:rPr>
        <w:t xml:space="preserve"> </w:t>
      </w:r>
      <w:r w:rsidRPr="00E06EFA">
        <w:rPr>
          <w:rFonts w:ascii="Book Antiqua" w:hAnsi="Book Antiqua"/>
          <w:b/>
          <w:i/>
          <w:color w:val="000000" w:themeColor="text1"/>
        </w:rPr>
        <w:t>образования</w:t>
      </w:r>
      <w:r w:rsidRPr="00E06EFA">
        <w:rPr>
          <w:rFonts w:ascii="Book Antiqua" w:hAnsi="Book Antiqua" w:cs="Angsana New"/>
          <w:b/>
          <w:i/>
          <w:color w:val="000000" w:themeColor="text1"/>
        </w:rPr>
        <w:t xml:space="preserve"> </w:t>
      </w:r>
      <w:r w:rsidRPr="00E06EFA">
        <w:rPr>
          <w:rFonts w:ascii="Book Antiqua" w:hAnsi="Book Antiqua"/>
          <w:b/>
          <w:i/>
          <w:color w:val="000000" w:themeColor="text1"/>
        </w:rPr>
        <w:t>города</w:t>
      </w:r>
    </w:p>
    <w:p w:rsidR="00073099" w:rsidRPr="00E06EFA" w:rsidRDefault="00073099" w:rsidP="00DD4DF1">
      <w:pPr>
        <w:pStyle w:val="a7"/>
        <w:shd w:val="clear" w:color="auto" w:fill="FDFEFF"/>
        <w:spacing w:before="0" w:beforeAutospacing="0" w:after="0" w:afterAutospacing="0" w:line="270" w:lineRule="atLeast"/>
        <w:jc w:val="center"/>
        <w:rPr>
          <w:rFonts w:ascii="Book Antiqua" w:hAnsi="Book Antiqua" w:cs="Angsana New"/>
          <w:b/>
          <w:i/>
          <w:color w:val="000000" w:themeColor="text1"/>
        </w:rPr>
      </w:pPr>
      <w:r w:rsidRPr="00E06EFA">
        <w:rPr>
          <w:rFonts w:ascii="Book Antiqua" w:hAnsi="Book Antiqua"/>
          <w:b/>
          <w:i/>
          <w:color w:val="000000" w:themeColor="text1"/>
        </w:rPr>
        <w:t>Севастополя</w:t>
      </w:r>
      <w:r w:rsidRPr="00E06EFA">
        <w:rPr>
          <w:rFonts w:ascii="Book Antiqua" w:hAnsi="Book Antiqua" w:cs="Angsana New"/>
          <w:b/>
          <w:i/>
          <w:color w:val="000000" w:themeColor="text1"/>
        </w:rPr>
        <w:t xml:space="preserve"> </w:t>
      </w:r>
      <w:r w:rsidRPr="00E06EFA">
        <w:rPr>
          <w:rFonts w:ascii="Book Antiqua" w:hAnsi="Book Antiqua"/>
          <w:b/>
          <w:i/>
          <w:color w:val="000000" w:themeColor="text1"/>
        </w:rPr>
        <w:t>Качинский</w:t>
      </w:r>
      <w:r w:rsidRPr="00E06EFA">
        <w:rPr>
          <w:rFonts w:ascii="Book Antiqua" w:hAnsi="Book Antiqua" w:cs="Angsana New"/>
          <w:b/>
          <w:i/>
          <w:color w:val="000000" w:themeColor="text1"/>
        </w:rPr>
        <w:t xml:space="preserve"> </w:t>
      </w:r>
      <w:r w:rsidRPr="00E06EFA">
        <w:rPr>
          <w:rFonts w:ascii="Book Antiqua" w:hAnsi="Book Antiqua"/>
          <w:b/>
          <w:i/>
          <w:color w:val="000000" w:themeColor="text1"/>
        </w:rPr>
        <w:t>муниципальный</w:t>
      </w:r>
      <w:r w:rsidR="00DD4DF1">
        <w:rPr>
          <w:rFonts w:ascii="Book Antiqua" w:hAnsi="Book Antiqua"/>
          <w:b/>
          <w:i/>
          <w:color w:val="000000" w:themeColor="text1"/>
        </w:rPr>
        <w:t xml:space="preserve"> </w:t>
      </w:r>
      <w:r w:rsidRPr="00E06EFA">
        <w:rPr>
          <w:rFonts w:ascii="Book Antiqua" w:hAnsi="Book Antiqua"/>
          <w:b/>
          <w:i/>
          <w:color w:val="000000" w:themeColor="text1"/>
        </w:rPr>
        <w:t>округ</w:t>
      </w:r>
      <w:r w:rsidRPr="00E06EFA">
        <w:rPr>
          <w:rFonts w:ascii="Book Antiqua" w:hAnsi="Book Antiqua" w:cs="Angsana New"/>
          <w:b/>
          <w:i/>
          <w:color w:val="000000" w:themeColor="text1"/>
        </w:rPr>
        <w:t xml:space="preserve"> </w:t>
      </w:r>
      <w:r w:rsidRPr="00E06EFA">
        <w:rPr>
          <w:rFonts w:ascii="Book Antiqua" w:hAnsi="Book Antiqua"/>
          <w:b/>
          <w:i/>
          <w:color w:val="000000" w:themeColor="text1"/>
        </w:rPr>
        <w:t>на</w:t>
      </w:r>
      <w:r w:rsidRPr="00E06EFA">
        <w:rPr>
          <w:rFonts w:ascii="Book Antiqua" w:hAnsi="Book Antiqua" w:cs="Angsana New"/>
          <w:b/>
          <w:i/>
          <w:color w:val="000000" w:themeColor="text1"/>
        </w:rPr>
        <w:t xml:space="preserve"> 201</w:t>
      </w:r>
      <w:r w:rsidR="00DD4DF1">
        <w:rPr>
          <w:rFonts w:ascii="Book Antiqua" w:hAnsi="Book Antiqua" w:cs="Angsana New"/>
          <w:b/>
          <w:i/>
          <w:color w:val="000000" w:themeColor="text1"/>
        </w:rPr>
        <w:t>7</w:t>
      </w:r>
      <w:r w:rsidRPr="00E06EFA">
        <w:rPr>
          <w:rFonts w:ascii="Book Antiqua" w:hAnsi="Book Antiqua" w:cs="Angsana New"/>
          <w:b/>
          <w:i/>
          <w:color w:val="000000" w:themeColor="text1"/>
        </w:rPr>
        <w:t xml:space="preserve"> </w:t>
      </w:r>
      <w:r w:rsidRPr="00E06EFA">
        <w:rPr>
          <w:rFonts w:ascii="Book Antiqua" w:hAnsi="Book Antiqua"/>
          <w:b/>
          <w:i/>
          <w:color w:val="000000" w:themeColor="text1"/>
        </w:rPr>
        <w:t>год</w:t>
      </w:r>
    </w:p>
    <w:p w:rsidR="00073099" w:rsidRDefault="00073099" w:rsidP="003B40D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</w:p>
    <w:p w:rsidR="00DD4DF1" w:rsidRDefault="0089674C" w:rsidP="0089674C">
      <w:pPr>
        <w:pStyle w:val="ConsPlusTitle"/>
        <w:widowControl/>
        <w:ind w:firstLine="708"/>
        <w:jc w:val="both"/>
        <w:rPr>
          <w:rFonts w:ascii="Book Antiqua" w:hAnsi="Book Antiqua" w:cs="Times New Roman"/>
          <w:b w:val="0"/>
          <w:color w:val="000000" w:themeColor="text1"/>
          <w:sz w:val="24"/>
          <w:szCs w:val="24"/>
        </w:rPr>
      </w:pPr>
      <w:r>
        <w:rPr>
          <w:rFonts w:ascii="Book Antiqua" w:hAnsi="Book Antiqua" w:cs="Times New Roman"/>
          <w:b w:val="0"/>
          <w:color w:val="000000" w:themeColor="text1"/>
          <w:sz w:val="24"/>
          <w:szCs w:val="24"/>
          <w:shd w:val="clear" w:color="auto" w:fill="FFFFFF"/>
        </w:rPr>
        <w:t>В</w:t>
      </w:r>
      <w:r w:rsidRPr="0089674C">
        <w:rPr>
          <w:rFonts w:ascii="Book Antiqua" w:hAnsi="Book Antiqua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соответствии с</w:t>
      </w:r>
      <w:r w:rsidR="00321B2E">
        <w:rPr>
          <w:rFonts w:ascii="Book Antiqua" w:hAnsi="Book Antiqua" w:cs="Times New Roman"/>
          <w:b w:val="0"/>
          <w:color w:val="000000" w:themeColor="text1"/>
          <w:sz w:val="24"/>
          <w:szCs w:val="24"/>
          <w:shd w:val="clear" w:color="auto" w:fill="FFFFFF"/>
        </w:rPr>
        <w:t>о статьями</w:t>
      </w:r>
      <w:r w:rsidRPr="0089674C">
        <w:rPr>
          <w:rFonts w:ascii="Book Antiqua" w:hAnsi="Book Antiqua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Бюджетн</w:t>
      </w:r>
      <w:r w:rsidR="00321B2E">
        <w:rPr>
          <w:rFonts w:ascii="Book Antiqua" w:hAnsi="Book Antiqua" w:cs="Times New Roman"/>
          <w:b w:val="0"/>
          <w:color w:val="000000" w:themeColor="text1"/>
          <w:sz w:val="24"/>
          <w:szCs w:val="24"/>
          <w:shd w:val="clear" w:color="auto" w:fill="FFFFFF"/>
        </w:rPr>
        <w:t>ого</w:t>
      </w:r>
      <w:r w:rsidRPr="0089674C">
        <w:rPr>
          <w:rFonts w:ascii="Book Antiqua" w:hAnsi="Book Antiqua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кодекс</w:t>
      </w:r>
      <w:r w:rsidR="00321B2E">
        <w:rPr>
          <w:rFonts w:ascii="Book Antiqua" w:hAnsi="Book Antiqua" w:cs="Times New Roman"/>
          <w:b w:val="0"/>
          <w:color w:val="000000" w:themeColor="text1"/>
          <w:sz w:val="24"/>
          <w:szCs w:val="24"/>
          <w:shd w:val="clear" w:color="auto" w:fill="FFFFFF"/>
        </w:rPr>
        <w:t>а</w:t>
      </w:r>
      <w:r w:rsidRPr="00F44930">
        <w:rPr>
          <w:rFonts w:ascii="Book Antiqua" w:hAnsi="Book Antiqua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9674C">
        <w:rPr>
          <w:rFonts w:ascii="Book Antiqua" w:hAnsi="Book Antiqua" w:cs="Times New Roman"/>
          <w:b w:val="0"/>
          <w:color w:val="000000" w:themeColor="text1"/>
          <w:sz w:val="24"/>
          <w:szCs w:val="24"/>
          <w:shd w:val="clear" w:color="auto" w:fill="FFFFFF"/>
        </w:rPr>
        <w:t>Российской</w:t>
      </w:r>
      <w:r w:rsidRPr="00F44930">
        <w:rPr>
          <w:rFonts w:ascii="Book Antiqua" w:hAnsi="Book Antiqua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Book Antiqua" w:hAnsi="Book Antiqua" w:cs="Times New Roman"/>
          <w:b w:val="0"/>
          <w:color w:val="000000" w:themeColor="text1"/>
          <w:sz w:val="24"/>
          <w:szCs w:val="24"/>
          <w:shd w:val="clear" w:color="auto" w:fill="FFFFFF"/>
        </w:rPr>
        <w:t>Федерации,</w:t>
      </w:r>
      <w:r w:rsidR="004F0AB9" w:rsidRPr="004F0AB9">
        <w:rPr>
          <w:rFonts w:ascii="Book Antiqua" w:hAnsi="Book Antiqua" w:cs="Times New Roman"/>
          <w:color w:val="000000" w:themeColor="text1"/>
          <w:sz w:val="24"/>
          <w:szCs w:val="24"/>
        </w:rPr>
        <w:t xml:space="preserve"> </w:t>
      </w:r>
      <w:r w:rsidR="00321B2E" w:rsidRPr="00321B2E">
        <w:rPr>
          <w:rFonts w:ascii="Book Antiqua" w:hAnsi="Book Antiqua" w:cs="Times New Roman"/>
          <w:b w:val="0"/>
          <w:color w:val="000000" w:themeColor="text1"/>
          <w:sz w:val="24"/>
          <w:szCs w:val="24"/>
        </w:rPr>
        <w:t xml:space="preserve">частью </w:t>
      </w:r>
      <w:r w:rsidR="00321B2E">
        <w:rPr>
          <w:rFonts w:ascii="Book Antiqua" w:hAnsi="Book Antiqua" w:cs="Times New Roman"/>
          <w:b w:val="0"/>
          <w:color w:val="000000" w:themeColor="text1"/>
          <w:sz w:val="24"/>
          <w:szCs w:val="24"/>
        </w:rPr>
        <w:t xml:space="preserve">6 статьи 9 и статьей 25 Закона города Севастополя от 14.08.2014 № 59 –ЗС «О бюджетном процессе в </w:t>
      </w:r>
      <w:r w:rsidR="00AE2371">
        <w:rPr>
          <w:rFonts w:ascii="Book Antiqua" w:hAnsi="Book Antiqua" w:cs="Times New Roman"/>
          <w:b w:val="0"/>
          <w:color w:val="000000" w:themeColor="text1"/>
          <w:sz w:val="24"/>
          <w:szCs w:val="24"/>
        </w:rPr>
        <w:t>городе Севастополе», Законом города Севастополя от 10.11.2015 № 198-ЗС</w:t>
      </w:r>
      <w:r w:rsidR="007F0383">
        <w:rPr>
          <w:rFonts w:ascii="Book Antiqua" w:hAnsi="Book Antiqua" w:cs="Times New Roman"/>
          <w:b w:val="0"/>
          <w:color w:val="000000" w:themeColor="text1"/>
          <w:sz w:val="24"/>
          <w:szCs w:val="24"/>
        </w:rPr>
        <w:t xml:space="preserve"> «Об особенностях составления и утверждения проекта бюджета города Севастополя на 2016 год и о приостановлении действия отдельных положений закона города Севастополя от 14 августа 2014 года № 59-ЗС «О бюджетном процессе в городе Севастополе», решением Совета Качинского муниципального округа от 02.07.2015 г. № 20 </w:t>
      </w:r>
      <w:r w:rsidR="00CD7592">
        <w:rPr>
          <w:rFonts w:ascii="Book Antiqua" w:hAnsi="Book Antiqua" w:cs="Times New Roman"/>
          <w:b w:val="0"/>
          <w:color w:val="000000" w:themeColor="text1"/>
          <w:sz w:val="24"/>
          <w:szCs w:val="24"/>
        </w:rPr>
        <w:t xml:space="preserve">«Об утверждении Положения о бюджетном процессе во внутригородским муниципальном образовании города Севастополя Качинский муниципальный округ», Уставом внутригородского муниципального образования города Севастополя Качинский муниципальный округ, </w:t>
      </w:r>
    </w:p>
    <w:p w:rsidR="00DD4DF1" w:rsidRDefault="00DD4DF1" w:rsidP="0089674C">
      <w:pPr>
        <w:pStyle w:val="ConsPlusTitle"/>
        <w:widowControl/>
        <w:ind w:firstLine="708"/>
        <w:jc w:val="both"/>
        <w:rPr>
          <w:rFonts w:ascii="Book Antiqua" w:hAnsi="Book Antiqua" w:cs="Times New Roman"/>
          <w:b w:val="0"/>
          <w:color w:val="000000" w:themeColor="text1"/>
          <w:sz w:val="24"/>
          <w:szCs w:val="24"/>
        </w:rPr>
      </w:pPr>
    </w:p>
    <w:p w:rsidR="00E06EFA" w:rsidRPr="00DD4DF1" w:rsidRDefault="00CD7592" w:rsidP="0089674C">
      <w:pPr>
        <w:pStyle w:val="ConsPlusTitle"/>
        <w:widowControl/>
        <w:ind w:firstLine="708"/>
        <w:jc w:val="both"/>
        <w:rPr>
          <w:rFonts w:ascii="Book Antiqua" w:hAnsi="Book Antiqua" w:cs="Times New Roman"/>
          <w:sz w:val="24"/>
          <w:szCs w:val="24"/>
        </w:rPr>
      </w:pPr>
      <w:r w:rsidRPr="00DD4DF1">
        <w:rPr>
          <w:rFonts w:ascii="Book Antiqua" w:hAnsi="Book Antiqua" w:cs="Times New Roman"/>
          <w:color w:val="000000" w:themeColor="text1"/>
          <w:sz w:val="24"/>
          <w:szCs w:val="24"/>
        </w:rPr>
        <w:t xml:space="preserve">местная администрация Качинского муниципального округа </w:t>
      </w:r>
    </w:p>
    <w:p w:rsidR="00E06EFA" w:rsidRDefault="00E06EFA" w:rsidP="00E06EFA">
      <w:pPr>
        <w:pStyle w:val="ConsPlusTitle"/>
        <w:widowControl/>
        <w:jc w:val="both"/>
        <w:rPr>
          <w:rFonts w:ascii="Book Antiqua" w:hAnsi="Book Antiqua" w:cs="Times New Roman"/>
          <w:b w:val="0"/>
          <w:sz w:val="24"/>
          <w:szCs w:val="24"/>
        </w:rPr>
      </w:pPr>
    </w:p>
    <w:p w:rsidR="00E06EFA" w:rsidRPr="00DD4DF1" w:rsidRDefault="00CF7BC1" w:rsidP="00CF7BC1">
      <w:pPr>
        <w:pStyle w:val="ConsPlusTitle"/>
        <w:widowControl/>
        <w:jc w:val="center"/>
        <w:rPr>
          <w:rFonts w:ascii="Book Antiqua" w:hAnsi="Book Antiqua" w:cs="Times New Roman"/>
          <w:sz w:val="24"/>
          <w:szCs w:val="24"/>
        </w:rPr>
      </w:pPr>
      <w:r w:rsidRPr="00DD4DF1">
        <w:rPr>
          <w:rFonts w:ascii="Book Antiqua" w:hAnsi="Book Antiqua" w:cs="Times New Roman"/>
          <w:sz w:val="24"/>
          <w:szCs w:val="24"/>
        </w:rPr>
        <w:t>ПОСТАНОВ</w:t>
      </w:r>
      <w:r w:rsidR="00593760" w:rsidRPr="00DD4DF1">
        <w:rPr>
          <w:rFonts w:ascii="Book Antiqua" w:hAnsi="Book Antiqua" w:cs="Times New Roman"/>
          <w:sz w:val="24"/>
          <w:szCs w:val="24"/>
        </w:rPr>
        <w:t>ЛЯЕТ</w:t>
      </w:r>
      <w:r w:rsidR="00E06EFA" w:rsidRPr="00DD4DF1">
        <w:rPr>
          <w:rFonts w:ascii="Book Antiqua" w:hAnsi="Book Antiqua" w:cs="Times New Roman"/>
          <w:sz w:val="24"/>
          <w:szCs w:val="24"/>
        </w:rPr>
        <w:t>:</w:t>
      </w:r>
    </w:p>
    <w:p w:rsidR="0089674C" w:rsidRDefault="0089674C" w:rsidP="00571AF8">
      <w:pPr>
        <w:pStyle w:val="ConsPlusTitle"/>
        <w:widowControl/>
        <w:jc w:val="both"/>
        <w:rPr>
          <w:rFonts w:ascii="Book Antiqua" w:hAnsi="Book Antiqua" w:cs="Times New Roman"/>
          <w:b w:val="0"/>
          <w:sz w:val="24"/>
          <w:szCs w:val="24"/>
        </w:rPr>
      </w:pPr>
    </w:p>
    <w:p w:rsidR="00CD7592" w:rsidRDefault="00CD7592" w:rsidP="00571AF8">
      <w:pPr>
        <w:pStyle w:val="ab"/>
        <w:numPr>
          <w:ilvl w:val="0"/>
          <w:numId w:val="5"/>
        </w:numPr>
        <w:suppressAutoHyphens w:val="0"/>
        <w:spacing w:after="0" w:line="240" w:lineRule="auto"/>
        <w:ind w:left="0" w:firstLine="36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Одобрить проект решения «О бюджете внутригородского </w:t>
      </w:r>
      <w:r w:rsidRPr="0089674C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муниципального образования города Севастополя Качин</w:t>
      </w:r>
      <w:r w:rsidR="00DD4DF1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ский муниципальный округ на 2017</w:t>
      </w:r>
      <w:r w:rsidRPr="0089674C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год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».</w:t>
      </w:r>
    </w:p>
    <w:p w:rsidR="00A3195D" w:rsidRDefault="00CD7592" w:rsidP="00A3195D">
      <w:pPr>
        <w:pStyle w:val="ab"/>
        <w:numPr>
          <w:ilvl w:val="0"/>
          <w:numId w:val="5"/>
        </w:numPr>
        <w:suppressAutoHyphens w:val="0"/>
        <w:spacing w:after="0" w:line="240" w:lineRule="auto"/>
        <w:ind w:left="0" w:firstLine="36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Финансово-экономическому отделу </w:t>
      </w:r>
      <w:r w:rsidR="00FB4BC2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подготовить материалы, предусмотренные пунктом 11.2 решения Совета Качинского муниципального округа от 02.07.2015г. № 20 «Об утверждении Положения о бюджетном процессе во внутригородском муниципальном образовании </w:t>
      </w:r>
      <w:r w:rsidR="00A3195D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города Севастополя Качинский муниципальный округ» для рассмотрения Советом Качинского муниципального округа города Севастополя и постановлением</w:t>
      </w:r>
      <w:r w:rsidR="00DD4DF1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правительства Севастополя от 28.03</w:t>
      </w:r>
      <w:r w:rsidR="00A3195D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.201</w:t>
      </w:r>
      <w:r w:rsidR="00DD4DF1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6</w:t>
      </w:r>
      <w:r w:rsidR="00A3195D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г. № </w:t>
      </w:r>
      <w:r w:rsidR="00DD4DF1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230-ПП</w:t>
      </w:r>
      <w:r w:rsidR="00A3195D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для рассмотрения Департаментом финансов города Севастополя. </w:t>
      </w:r>
    </w:p>
    <w:p w:rsidR="00571AF8" w:rsidRPr="00A3195D" w:rsidRDefault="00A3195D" w:rsidP="00A3195D">
      <w:pPr>
        <w:pStyle w:val="ab"/>
        <w:numPr>
          <w:ilvl w:val="0"/>
          <w:numId w:val="5"/>
        </w:numPr>
        <w:suppressAutoHyphens w:val="0"/>
        <w:spacing w:after="0" w:line="240" w:lineRule="auto"/>
        <w:ind w:left="0" w:firstLine="36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Настоящее </w:t>
      </w:r>
      <w:r w:rsidR="00CF7BC1" w:rsidRPr="00A3195D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Постановле</w:t>
      </w:r>
      <w:r w:rsidR="00571AF8" w:rsidRPr="00A3195D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ние вступает в силу со дня его </w:t>
      </w:r>
      <w:r w:rsidR="00DD4DF1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изд</w:t>
      </w:r>
      <w:r w:rsidR="00571AF8" w:rsidRPr="00A3195D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ания.</w:t>
      </w:r>
    </w:p>
    <w:p w:rsidR="00571AF8" w:rsidRPr="00571AF8" w:rsidRDefault="00DD4DF1" w:rsidP="00C1737D">
      <w:pPr>
        <w:suppressAutoHyphens w:val="0"/>
        <w:spacing w:after="0" w:line="240" w:lineRule="auto"/>
        <w:ind w:firstLine="36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4</w:t>
      </w:r>
      <w:r w:rsidR="00C1737D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. </w:t>
      </w:r>
      <w:r w:rsidR="00571AF8" w:rsidRPr="00571AF8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Конт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роль за исполнением настоящего </w:t>
      </w:r>
      <w:proofErr w:type="gramStart"/>
      <w:r w:rsidR="00CF7BC1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Постановления</w:t>
      </w:r>
      <w:r w:rsidR="00571AF8" w:rsidRPr="00571AF8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 </w:t>
      </w:r>
      <w:r w:rsidR="00A3195D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оставляю</w:t>
      </w:r>
      <w:proofErr w:type="gramEnd"/>
      <w:r w:rsidR="00A3195D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за собой.</w:t>
      </w:r>
    </w:p>
    <w:p w:rsidR="008C3F6E" w:rsidRPr="00661699" w:rsidRDefault="008C3F6E" w:rsidP="008C3F6E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tbl>
      <w:tblPr>
        <w:tblW w:w="9889" w:type="dxa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495"/>
        <w:gridCol w:w="1559"/>
        <w:gridCol w:w="2835"/>
      </w:tblGrid>
      <w:tr w:rsidR="008C3F6E" w:rsidRPr="00CC2887" w:rsidTr="00A241F9">
        <w:tc>
          <w:tcPr>
            <w:tcW w:w="5495" w:type="dxa"/>
            <w:vAlign w:val="center"/>
            <w:hideMark/>
          </w:tcPr>
          <w:p w:rsidR="008C3F6E" w:rsidRPr="00CC2887" w:rsidRDefault="008C3F6E" w:rsidP="00A241F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C2887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r w:rsidRPr="00CC2887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 xml:space="preserve">исполняющий полномочия председателя Совета, </w:t>
            </w:r>
          </w:p>
          <w:p w:rsidR="008C3F6E" w:rsidRPr="00CC2887" w:rsidRDefault="008C3F6E" w:rsidP="00A241F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  <w:r w:rsidRPr="00CC2887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559" w:type="dxa"/>
            <w:vAlign w:val="center"/>
          </w:tcPr>
          <w:p w:rsidR="008C3F6E" w:rsidRPr="00CC2887" w:rsidRDefault="008C3F6E" w:rsidP="00A241F9">
            <w:pPr>
              <w:widowControl w:val="0"/>
              <w:spacing w:after="0" w:line="240" w:lineRule="auto"/>
              <w:jc w:val="center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  <w:hideMark/>
          </w:tcPr>
          <w:p w:rsidR="008C3F6E" w:rsidRPr="00CC2887" w:rsidRDefault="008C3F6E" w:rsidP="00A241F9">
            <w:pPr>
              <w:widowControl w:val="0"/>
              <w:spacing w:after="0" w:line="240" w:lineRule="auto"/>
              <w:jc w:val="right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  <w:r w:rsidRPr="00CC2887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Н.М. Герасим</w:t>
            </w:r>
          </w:p>
        </w:tc>
      </w:tr>
    </w:tbl>
    <w:p w:rsidR="00CF7BC1" w:rsidRDefault="00CF7BC1" w:rsidP="008C3F6E">
      <w:pPr>
        <w:suppressAutoHyphens w:val="0"/>
        <w:spacing w:after="0" w:line="240" w:lineRule="auto"/>
        <w:rPr>
          <w:rFonts w:ascii="Book Antiqua" w:eastAsia="Times New Roman" w:hAnsi="Book Antiqua" w:cs="Book Antiqua"/>
          <w:b/>
          <w:bCs/>
          <w:i/>
          <w:iCs/>
          <w:kern w:val="0"/>
          <w:sz w:val="24"/>
          <w:szCs w:val="24"/>
          <w:lang w:eastAsia="ru-RU"/>
        </w:rPr>
      </w:pPr>
    </w:p>
    <w:sectPr w:rsidR="00CF7BC1" w:rsidSect="00A034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624" w:bottom="113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C74" w:rsidRDefault="00520C74" w:rsidP="00571AF8">
      <w:pPr>
        <w:spacing w:after="0" w:line="240" w:lineRule="auto"/>
      </w:pPr>
      <w:r>
        <w:separator/>
      </w:r>
    </w:p>
  </w:endnote>
  <w:endnote w:type="continuationSeparator" w:id="0">
    <w:p w:rsidR="00520C74" w:rsidRDefault="00520C74" w:rsidP="00571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AF8" w:rsidRDefault="00571AF8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AF8" w:rsidRDefault="00571AF8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AF8" w:rsidRDefault="00571AF8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C74" w:rsidRDefault="00520C74" w:rsidP="00571AF8">
      <w:pPr>
        <w:spacing w:after="0" w:line="240" w:lineRule="auto"/>
      </w:pPr>
      <w:r>
        <w:separator/>
      </w:r>
    </w:p>
  </w:footnote>
  <w:footnote w:type="continuationSeparator" w:id="0">
    <w:p w:rsidR="00520C74" w:rsidRDefault="00520C74" w:rsidP="00571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AF8" w:rsidRDefault="00571AF8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AF8" w:rsidRDefault="00571AF8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AF8" w:rsidRDefault="00571AF8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70E51"/>
    <w:multiLevelType w:val="multilevel"/>
    <w:tmpl w:val="BFBE55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02136E"/>
    <w:multiLevelType w:val="multilevel"/>
    <w:tmpl w:val="43BC138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860ADC"/>
    <w:multiLevelType w:val="multilevel"/>
    <w:tmpl w:val="B4325A9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9C1DBA"/>
    <w:multiLevelType w:val="hybridMultilevel"/>
    <w:tmpl w:val="58D66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F54AB6"/>
    <w:multiLevelType w:val="multilevel"/>
    <w:tmpl w:val="E09EC7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C4"/>
    <w:rsid w:val="00022F84"/>
    <w:rsid w:val="00073099"/>
    <w:rsid w:val="000C51FE"/>
    <w:rsid w:val="001B3E62"/>
    <w:rsid w:val="001E78B8"/>
    <w:rsid w:val="002F4C4C"/>
    <w:rsid w:val="003066DC"/>
    <w:rsid w:val="00321B2E"/>
    <w:rsid w:val="00321BC4"/>
    <w:rsid w:val="00343CA5"/>
    <w:rsid w:val="00355B8B"/>
    <w:rsid w:val="003951BB"/>
    <w:rsid w:val="003B40DE"/>
    <w:rsid w:val="003D5802"/>
    <w:rsid w:val="003D666A"/>
    <w:rsid w:val="004D0C29"/>
    <w:rsid w:val="004D6A60"/>
    <w:rsid w:val="004F0AB9"/>
    <w:rsid w:val="00520C74"/>
    <w:rsid w:val="0053469A"/>
    <w:rsid w:val="0054493F"/>
    <w:rsid w:val="00571AF8"/>
    <w:rsid w:val="00593760"/>
    <w:rsid w:val="005A0757"/>
    <w:rsid w:val="005B0A72"/>
    <w:rsid w:val="005C1DAE"/>
    <w:rsid w:val="005E2DCD"/>
    <w:rsid w:val="00666DF8"/>
    <w:rsid w:val="00670B1A"/>
    <w:rsid w:val="00673297"/>
    <w:rsid w:val="006E727F"/>
    <w:rsid w:val="007B4EC6"/>
    <w:rsid w:val="007F0383"/>
    <w:rsid w:val="0089674C"/>
    <w:rsid w:val="008A5760"/>
    <w:rsid w:val="008C26F9"/>
    <w:rsid w:val="008C3F6E"/>
    <w:rsid w:val="00930216"/>
    <w:rsid w:val="00945223"/>
    <w:rsid w:val="00A02CE8"/>
    <w:rsid w:val="00A03414"/>
    <w:rsid w:val="00A3195D"/>
    <w:rsid w:val="00A4552D"/>
    <w:rsid w:val="00AE2371"/>
    <w:rsid w:val="00AF08B3"/>
    <w:rsid w:val="00B24742"/>
    <w:rsid w:val="00B2729E"/>
    <w:rsid w:val="00B7496C"/>
    <w:rsid w:val="00B81BCF"/>
    <w:rsid w:val="00BB413B"/>
    <w:rsid w:val="00BE4649"/>
    <w:rsid w:val="00C1037E"/>
    <w:rsid w:val="00C1648A"/>
    <w:rsid w:val="00C1737D"/>
    <w:rsid w:val="00C54731"/>
    <w:rsid w:val="00CD4D48"/>
    <w:rsid w:val="00CD7592"/>
    <w:rsid w:val="00CF7BC1"/>
    <w:rsid w:val="00D0115E"/>
    <w:rsid w:val="00DD4DF1"/>
    <w:rsid w:val="00E00FDA"/>
    <w:rsid w:val="00E06EFA"/>
    <w:rsid w:val="00E22A91"/>
    <w:rsid w:val="00E506A3"/>
    <w:rsid w:val="00E52944"/>
    <w:rsid w:val="00E92350"/>
    <w:rsid w:val="00EF4CB5"/>
    <w:rsid w:val="00F414D0"/>
    <w:rsid w:val="00F44930"/>
    <w:rsid w:val="00F57F43"/>
    <w:rsid w:val="00F86CD0"/>
    <w:rsid w:val="00F964BF"/>
    <w:rsid w:val="00FB4BC2"/>
    <w:rsid w:val="00FF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6064B93-293B-473C-8A7C-6E892F1C9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EC6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7B4EC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D0C29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4D0C29"/>
    <w:pPr>
      <w:suppressAutoHyphens w:val="0"/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4EC6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paragraph" w:styleId="a3">
    <w:name w:val="caption"/>
    <w:basedOn w:val="a"/>
    <w:qFormat/>
    <w:rsid w:val="007B4E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4">
    <w:name w:val="Title"/>
    <w:basedOn w:val="a"/>
    <w:next w:val="a"/>
    <w:link w:val="a5"/>
    <w:uiPriority w:val="10"/>
    <w:qFormat/>
    <w:rsid w:val="007B4EC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7B4EC6"/>
    <w:rPr>
      <w:rFonts w:asciiTheme="majorHAnsi" w:eastAsiaTheme="majorEastAsia" w:hAnsiTheme="majorHAnsi" w:cstheme="majorBidi"/>
      <w:b/>
      <w:bCs/>
      <w:kern w:val="28"/>
      <w:sz w:val="32"/>
      <w:szCs w:val="32"/>
      <w:lang w:eastAsia="zh-CN"/>
    </w:rPr>
  </w:style>
  <w:style w:type="paragraph" w:styleId="a6">
    <w:name w:val="No Spacing"/>
    <w:uiPriority w:val="1"/>
    <w:qFormat/>
    <w:rsid w:val="007B4EC6"/>
    <w:pPr>
      <w:suppressAutoHyphens/>
    </w:pPr>
    <w:rPr>
      <w:rFonts w:ascii="Calibri" w:eastAsia="SimSun" w:hAnsi="Calibri" w:cs="Calibri"/>
      <w:kern w:val="1"/>
      <w:sz w:val="22"/>
      <w:szCs w:val="22"/>
      <w:lang w:eastAsia="zh-CN"/>
    </w:rPr>
  </w:style>
  <w:style w:type="paragraph" w:styleId="a7">
    <w:name w:val="Normal (Web)"/>
    <w:basedOn w:val="a"/>
    <w:uiPriority w:val="99"/>
    <w:unhideWhenUsed/>
    <w:rsid w:val="00321BC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21BC4"/>
  </w:style>
  <w:style w:type="character" w:customStyle="1" w:styleId="20">
    <w:name w:val="Заголовок 2 Знак"/>
    <w:basedOn w:val="a0"/>
    <w:link w:val="2"/>
    <w:uiPriority w:val="9"/>
    <w:rsid w:val="004D0C29"/>
    <w:rPr>
      <w:rFonts w:eastAsia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D0C29"/>
    <w:rPr>
      <w:rFonts w:eastAsia="Times New Roman"/>
      <w:b/>
      <w:bCs/>
      <w:sz w:val="15"/>
      <w:szCs w:val="15"/>
      <w:lang w:eastAsia="ru-RU"/>
    </w:rPr>
  </w:style>
  <w:style w:type="table" w:styleId="a8">
    <w:name w:val="Table Grid"/>
    <w:basedOn w:val="a1"/>
    <w:uiPriority w:val="59"/>
    <w:rsid w:val="003D6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30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30216"/>
    <w:rPr>
      <w:rFonts w:ascii="Tahoma" w:eastAsia="SimSun" w:hAnsi="Tahoma" w:cs="Tahoma"/>
      <w:kern w:val="1"/>
      <w:sz w:val="16"/>
      <w:szCs w:val="16"/>
      <w:lang w:eastAsia="zh-CN"/>
    </w:rPr>
  </w:style>
  <w:style w:type="paragraph" w:customStyle="1" w:styleId="ConsPlusTitle">
    <w:name w:val="ConsPlusTitle"/>
    <w:rsid w:val="00E06EF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List Paragraph"/>
    <w:basedOn w:val="a"/>
    <w:uiPriority w:val="34"/>
    <w:qFormat/>
    <w:rsid w:val="0089674C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571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71AF8"/>
    <w:rPr>
      <w:rFonts w:ascii="Calibri" w:eastAsia="SimSun" w:hAnsi="Calibri" w:cs="Calibri"/>
      <w:kern w:val="1"/>
      <w:sz w:val="22"/>
      <w:szCs w:val="22"/>
      <w:lang w:eastAsia="zh-CN"/>
    </w:rPr>
  </w:style>
  <w:style w:type="paragraph" w:styleId="ae">
    <w:name w:val="footer"/>
    <w:basedOn w:val="a"/>
    <w:link w:val="af"/>
    <w:uiPriority w:val="99"/>
    <w:unhideWhenUsed/>
    <w:rsid w:val="00571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71AF8"/>
    <w:rPr>
      <w:rFonts w:ascii="Calibri" w:eastAsia="SimSun" w:hAnsi="Calibri" w:cs="Calibri"/>
      <w:kern w:val="1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47BEC-9570-4571-95DF-7B35EDF42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3</cp:revision>
  <cp:lastPrinted>2016-12-16T07:35:00Z</cp:lastPrinted>
  <dcterms:created xsi:type="dcterms:W3CDTF">2016-12-16T07:32:00Z</dcterms:created>
  <dcterms:modified xsi:type="dcterms:W3CDTF">2016-12-16T07:35:00Z</dcterms:modified>
</cp:coreProperties>
</file>