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A00583" w:rsidRDefault="008F19CB" w:rsidP="00867EB4">
      <w:pPr>
        <w:pStyle w:val="af3"/>
        <w:jc w:val="center"/>
        <w:rPr>
          <w:rFonts w:ascii="Book Antiqua" w:hAnsi="Book Antiqua"/>
          <w:b/>
          <w:sz w:val="32"/>
          <w:szCs w:val="32"/>
        </w:rPr>
      </w:pPr>
      <w:r w:rsidRPr="00A00583">
        <w:rPr>
          <w:rFonts w:ascii="Book Antiqua" w:hAnsi="Book Antiqua"/>
          <w:noProof/>
        </w:rPr>
        <w:drawing>
          <wp:inline distT="0" distB="0" distL="0" distR="0" wp14:anchorId="4E86BE6D" wp14:editId="224428C7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 xml:space="preserve">№ </w:t>
      </w:r>
      <w:r w:rsidR="00867EB4">
        <w:rPr>
          <w:rFonts w:ascii="Book Antiqua" w:hAnsi="Book Antiqua"/>
          <w:b/>
          <w:i/>
          <w:sz w:val="40"/>
          <w:szCs w:val="40"/>
        </w:rPr>
        <w:t>117</w:t>
      </w:r>
      <w:r w:rsidRPr="00D94ECD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D94ECD" w:rsidTr="002F02DC">
        <w:tc>
          <w:tcPr>
            <w:tcW w:w="5110" w:type="dxa"/>
            <w:hideMark/>
          </w:tcPr>
          <w:p w:rsidR="008F19CB" w:rsidRPr="00D94ECD" w:rsidRDefault="00867EB4" w:rsidP="00A00583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29 </w:t>
            </w:r>
            <w:r w:rsidR="00A00583">
              <w:rPr>
                <w:rFonts w:ascii="Book Antiqua" w:hAnsi="Book Antiqua"/>
                <w:sz w:val="24"/>
                <w:szCs w:val="24"/>
              </w:rPr>
              <w:t>Декабря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A00583">
              <w:rPr>
                <w:rFonts w:ascii="Book Antiqua" w:hAnsi="Book Antiqua"/>
                <w:sz w:val="24"/>
                <w:szCs w:val="24"/>
              </w:rPr>
              <w:t>7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D94ECD" w:rsidRDefault="008F19CB" w:rsidP="00A00583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D94ECD">
              <w:rPr>
                <w:rFonts w:ascii="Book Antiqua" w:hAnsi="Book Antiqua"/>
                <w:sz w:val="24"/>
                <w:szCs w:val="24"/>
              </w:rPr>
              <w:t>п</w:t>
            </w:r>
            <w:proofErr w:type="gramStart"/>
            <w:r w:rsidRPr="00D94ECD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D94ECD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D94ECD" w:rsidTr="002F02DC">
        <w:tc>
          <w:tcPr>
            <w:tcW w:w="9354" w:type="dxa"/>
            <w:gridSpan w:val="2"/>
          </w:tcPr>
          <w:p w:rsidR="008F19CB" w:rsidRPr="002F02DC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2F02DC" w:rsidRDefault="000833E6" w:rsidP="00A00583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0833E6">
              <w:rPr>
                <w:rFonts w:ascii="Book Antiqua" w:hAnsi="Book Antiqua"/>
                <w:b/>
                <w:sz w:val="24"/>
                <w:szCs w:val="24"/>
              </w:rPr>
              <w:t>Об утверждении  муниципальной программы «</w:t>
            </w:r>
            <w:r w:rsidR="000D2568" w:rsidRPr="000D2568">
              <w:rPr>
                <w:rFonts w:ascii="Book Antiqua" w:hAnsi="Book Antiqua"/>
                <w:b/>
                <w:sz w:val="24"/>
                <w:szCs w:val="24"/>
              </w:rPr>
              <w:t xml:space="preserve">Развитие культуры внутригородского муниципального образования города Севастополя Качинский муниципальный округ </w:t>
            </w:r>
            <w:r w:rsidR="00867EB4" w:rsidRPr="000D22A3">
              <w:rPr>
                <w:rFonts w:ascii="Book Antiqua" w:hAnsi="Book Antiqua" w:cs="Arial"/>
                <w:b/>
                <w:sz w:val="24"/>
                <w:szCs w:val="24"/>
              </w:rPr>
              <w:t>на 2018 год и плановый период 2019-2020 годов</w:t>
            </w:r>
            <w:r w:rsidRPr="000833E6">
              <w:rPr>
                <w:rFonts w:ascii="Book Antiqua" w:hAnsi="Book Antiqua"/>
                <w:b/>
                <w:sz w:val="24"/>
                <w:szCs w:val="24"/>
              </w:rPr>
              <w:t>»</w:t>
            </w:r>
          </w:p>
        </w:tc>
      </w:tr>
    </w:tbl>
    <w:p w:rsidR="008F19CB" w:rsidRPr="00DD6DC6" w:rsidRDefault="00840B37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 целью приведения в соответствие с требованиями бюджетного законодательства Российской Федерации,</w:t>
      </w:r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905B31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в </w:t>
      </w:r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соответствии с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о </w:t>
      </w:r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статьей 179 Бюджетного кодекса Российской Федерации,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Федеральным  законом от 06.10.2003 № 131-ФЗ «Об общих принципах организации местного самоуправления в Российской Федерации», Законом города Севастополя  от 30.12.2014 № 102-ЗС «О местном самоуправлении в городе Севастополе», в соответствии с Решением Совета Качинского муниципального округа от 11.09.2015 № 10/71 «Об утверждении</w:t>
      </w:r>
      <w:proofErr w:type="gramEnd"/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форм для разработки муниципальных программ во  внутригородском муниципальном  образовании города Севастополя Качинского муниципального округа», Уставом внутригородского муниципального образования города Севастополя Качинский муниципальный округ,</w:t>
      </w:r>
      <w:r w:rsidR="00A00583" w:rsidRPr="00A00583">
        <w:rPr>
          <w:rFonts w:ascii="Book Antiqua" w:hAnsi="Book Antiqua" w:cs="Book Antiqua"/>
          <w:b w:val="0"/>
          <w:sz w:val="24"/>
          <w:szCs w:val="24"/>
        </w:rPr>
        <w:t xml:space="preserve"> </w:t>
      </w:r>
      <w:r w:rsidR="00A00583" w:rsidRPr="00904826">
        <w:rPr>
          <w:rFonts w:ascii="Book Antiqua" w:hAnsi="Book Antiqua" w:cs="Book Antiqua"/>
          <w:b w:val="0"/>
          <w:sz w:val="24"/>
          <w:szCs w:val="24"/>
        </w:rPr>
        <w:t xml:space="preserve">утвержденного </w:t>
      </w:r>
      <w:r w:rsidR="00A00583" w:rsidRPr="00904826">
        <w:rPr>
          <w:rFonts w:ascii="Book Antiqua" w:hAnsi="Book Antiqua"/>
          <w:b w:val="0"/>
          <w:sz w:val="24"/>
          <w:szCs w:val="24"/>
        </w:rPr>
        <w:t>решением</w:t>
      </w:r>
      <w:r w:rsidR="00A00583" w:rsidRPr="001E4FFD">
        <w:rPr>
          <w:rFonts w:ascii="Book Antiqua" w:hAnsi="Book Antiqua"/>
          <w:sz w:val="24"/>
          <w:szCs w:val="24"/>
        </w:rPr>
        <w:t xml:space="preserve"> </w:t>
      </w:r>
      <w:r w:rsidR="00A00583" w:rsidRPr="00904826">
        <w:rPr>
          <w:rFonts w:ascii="Book Antiqua" w:hAnsi="Book Antiqua"/>
          <w:b w:val="0"/>
          <w:sz w:val="24"/>
          <w:szCs w:val="24"/>
        </w:rPr>
        <w:t>Совета Качинского муниципального округа от 19.03.2015 № 13,</w:t>
      </w:r>
      <w:r w:rsidR="00A00583" w:rsidRPr="00DD6DC6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8F19CB" w:rsidRPr="00DD6DC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 w:rsidR="008F19CB" w:rsidRPr="00D94ECD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D94ECD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D94ECD">
        <w:rPr>
          <w:rFonts w:ascii="Book Antiqua" w:hAnsi="Book Antiqua"/>
          <w:b/>
        </w:rPr>
        <w:t>ПОСТАНОВЛЯЕТ:</w:t>
      </w:r>
    </w:p>
    <w:p w:rsidR="008F19CB" w:rsidRPr="00D94ECD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71CBE" w:rsidRPr="002329A8" w:rsidRDefault="00A71CBE" w:rsidP="00C1759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 w:rsidR="000833E6" w:rsidRPr="00617A9D">
        <w:rPr>
          <w:rFonts w:ascii="Book Antiqua" w:hAnsi="Book Antiqua" w:cs="Arial"/>
          <w:sz w:val="24"/>
          <w:szCs w:val="24"/>
        </w:rPr>
        <w:t xml:space="preserve">Утвердить </w:t>
      </w:r>
      <w:r w:rsidR="000833E6">
        <w:rPr>
          <w:rFonts w:ascii="Book Antiqua" w:hAnsi="Book Antiqua" w:cs="Arial"/>
          <w:sz w:val="24"/>
          <w:szCs w:val="24"/>
        </w:rPr>
        <w:t>муниципальную программу «</w:t>
      </w:r>
      <w:r w:rsidR="00BA1611" w:rsidRPr="00124D75">
        <w:rPr>
          <w:rFonts w:ascii="Book Antiqua" w:hAnsi="Book Antiqua" w:cs="Arial"/>
          <w:sz w:val="24"/>
          <w:szCs w:val="24"/>
        </w:rPr>
        <w:t xml:space="preserve">Развитие культуры внутригородского муниципального образования города Севастополя Качинский муниципальный округ </w:t>
      </w:r>
      <w:r w:rsidR="00867EB4" w:rsidRPr="00867EB4">
        <w:rPr>
          <w:rFonts w:ascii="Book Antiqua" w:hAnsi="Book Antiqua" w:cs="Arial"/>
          <w:sz w:val="24"/>
          <w:szCs w:val="24"/>
        </w:rPr>
        <w:t>на 2018 год и плановый период 2019-2020 годов</w:t>
      </w:r>
      <w:r w:rsidR="000833E6" w:rsidRPr="00867EB4">
        <w:rPr>
          <w:rFonts w:ascii="Book Antiqua" w:hAnsi="Book Antiqua" w:cs="Arial"/>
          <w:sz w:val="24"/>
          <w:szCs w:val="24"/>
        </w:rPr>
        <w:t>»</w:t>
      </w:r>
      <w:r w:rsidR="000833E6">
        <w:rPr>
          <w:rFonts w:ascii="Book Antiqua" w:hAnsi="Book Antiqua" w:cs="Book Antiqua"/>
          <w:sz w:val="24"/>
          <w:szCs w:val="24"/>
        </w:rPr>
        <w:t xml:space="preserve"> </w:t>
      </w:r>
      <w:r w:rsidR="00E86DDB">
        <w:rPr>
          <w:rFonts w:ascii="Book Antiqua" w:hAnsi="Book Antiqua" w:cs="Book Antiqua"/>
          <w:sz w:val="24"/>
          <w:szCs w:val="24"/>
        </w:rPr>
        <w:t>(</w:t>
      </w:r>
      <w:r w:rsidR="00E86DDB" w:rsidRPr="00E86DDB">
        <w:rPr>
          <w:rFonts w:ascii="Book Antiqua" w:hAnsi="Book Antiqua" w:cs="Book Antiqua"/>
          <w:caps/>
          <w:sz w:val="24"/>
          <w:szCs w:val="24"/>
        </w:rPr>
        <w:t>Приложение</w:t>
      </w:r>
      <w:r w:rsidR="00E86DDB" w:rsidRPr="00C54076">
        <w:rPr>
          <w:rFonts w:ascii="Book Antiqua" w:hAnsi="Book Antiqua" w:cs="Book Antiqua"/>
          <w:sz w:val="24"/>
          <w:szCs w:val="24"/>
        </w:rPr>
        <w:t>)</w:t>
      </w:r>
      <w:r w:rsidR="00E86DDB">
        <w:rPr>
          <w:rFonts w:ascii="Book Antiqua" w:hAnsi="Book Antiqua" w:cs="Book Antiqua"/>
          <w:sz w:val="24"/>
          <w:szCs w:val="24"/>
        </w:rPr>
        <w:t>.</w:t>
      </w:r>
    </w:p>
    <w:p w:rsidR="00E86DDB" w:rsidRPr="00AE6469" w:rsidRDefault="00E86DD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2. Обнародовать  настоящее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Севастополя</w:t>
      </w:r>
      <w:r w:rsidR="00867EB4">
        <w:rPr>
          <w:rFonts w:ascii="Book Antiqua" w:hAnsi="Book Antiqua"/>
          <w:color w:val="000000"/>
          <w:sz w:val="24"/>
          <w:szCs w:val="24"/>
          <w:lang w:bidi="ru-RU"/>
        </w:rPr>
        <w:t xml:space="preserve"> Качинский муниципальный округ 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>и на официальном сайте внутригородского муниципального образования города Севастополя Качинский муниципальный округ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A00583" w:rsidRPr="00AE6469" w:rsidRDefault="00A00583" w:rsidP="00A00583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 xml:space="preserve">3. Постановление местной администрации Качинского муниципального округа от 24.11.2016г.  № 54 </w:t>
      </w:r>
      <w:r>
        <w:rPr>
          <w:rFonts w:ascii="Book Antiqua" w:hAnsi="Book Antiqua" w:cs="Arial"/>
          <w:sz w:val="24"/>
          <w:szCs w:val="24"/>
        </w:rPr>
        <w:t>«Об утверждении муниципальной программы «</w:t>
      </w:r>
      <w:r w:rsidRPr="00124D75">
        <w:rPr>
          <w:rFonts w:ascii="Book Antiqua" w:hAnsi="Book Antiqua" w:cs="Arial"/>
          <w:sz w:val="24"/>
          <w:szCs w:val="24"/>
        </w:rPr>
        <w:t>Развитие культуры внутригородского муниципального образования города Севастополя Качинский муниципальный округ на 201</w:t>
      </w:r>
      <w:r>
        <w:rPr>
          <w:rFonts w:ascii="Book Antiqua" w:hAnsi="Book Antiqua" w:cs="Arial"/>
          <w:sz w:val="24"/>
          <w:szCs w:val="24"/>
        </w:rPr>
        <w:t>6</w:t>
      </w:r>
      <w:r w:rsidRPr="00124D75">
        <w:rPr>
          <w:rFonts w:ascii="Book Antiqua" w:hAnsi="Book Antiqua" w:cs="Arial"/>
          <w:sz w:val="24"/>
          <w:szCs w:val="24"/>
        </w:rPr>
        <w:t>-201</w:t>
      </w:r>
      <w:r>
        <w:rPr>
          <w:rFonts w:ascii="Book Antiqua" w:hAnsi="Book Antiqua" w:cs="Arial"/>
          <w:sz w:val="24"/>
          <w:szCs w:val="24"/>
        </w:rPr>
        <w:t>8</w:t>
      </w:r>
      <w:r w:rsidRPr="00124D75">
        <w:rPr>
          <w:rFonts w:ascii="Book Antiqua" w:hAnsi="Book Antiqua" w:cs="Arial"/>
          <w:sz w:val="24"/>
          <w:szCs w:val="24"/>
        </w:rPr>
        <w:t xml:space="preserve"> год</w:t>
      </w:r>
      <w:r>
        <w:rPr>
          <w:rFonts w:ascii="Book Antiqua" w:hAnsi="Book Antiqua" w:cs="Arial"/>
          <w:sz w:val="24"/>
          <w:szCs w:val="24"/>
        </w:rPr>
        <w:t>ы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» </w:t>
      </w:r>
      <w:r>
        <w:rPr>
          <w:rFonts w:ascii="Book Antiqua" w:hAnsi="Book Antiqua" w:cs="Arial"/>
          <w:sz w:val="24"/>
          <w:szCs w:val="24"/>
        </w:rPr>
        <w:t>» считать утратившим силу с 01 января 2018 года.</w:t>
      </w:r>
    </w:p>
    <w:p w:rsidR="00A00583" w:rsidRDefault="00A00583" w:rsidP="00A00583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A00583" w:rsidRPr="00AE6469" w:rsidRDefault="00A00583" w:rsidP="00A00583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. Настоящее </w:t>
      </w:r>
      <w:r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867EB4">
        <w:rPr>
          <w:rFonts w:ascii="Book Antiqua" w:hAnsi="Book Antiqua"/>
          <w:color w:val="000000"/>
          <w:sz w:val="24"/>
          <w:szCs w:val="24"/>
          <w:lang w:bidi="ru-RU"/>
        </w:rPr>
        <w:t>вступает в силу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с 01 января 2018 года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A00583" w:rsidRDefault="00A00583" w:rsidP="00A00583">
      <w:pPr>
        <w:pStyle w:val="23"/>
        <w:shd w:val="clear" w:color="auto" w:fill="auto"/>
        <w:tabs>
          <w:tab w:val="left" w:pos="1606"/>
        </w:tabs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ab/>
      </w:r>
    </w:p>
    <w:p w:rsidR="00A00583" w:rsidRDefault="00A00583" w:rsidP="00A00583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5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</w:t>
      </w:r>
      <w:r>
        <w:rPr>
          <w:rFonts w:ascii="Book Antiqua" w:hAnsi="Book Antiqua"/>
          <w:color w:val="000000"/>
          <w:sz w:val="24"/>
          <w:szCs w:val="24"/>
          <w:lang w:bidi="ru-RU"/>
        </w:rPr>
        <w:t>постановления оставляю за собой.</w:t>
      </w:r>
    </w:p>
    <w:p w:rsidR="00E86DDB" w:rsidRPr="00AE646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AE6469" w:rsidTr="002F02DC">
        <w:tc>
          <w:tcPr>
            <w:tcW w:w="5637" w:type="dxa"/>
            <w:vAlign w:val="center"/>
            <w:hideMark/>
          </w:tcPr>
          <w:p w:rsidR="00E86DDB" w:rsidRPr="00AE6469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AE646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AE646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AE6469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AE646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AE646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00583" w:rsidRDefault="00A0058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654A" w:rsidRPr="002F02DC" w:rsidRDefault="00A2654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2F02DC">
        <w:rPr>
          <w:rFonts w:ascii="Book Antiqua" w:hAnsi="Book Antiqua" w:cs="Book Antiqua"/>
          <w:caps/>
          <w:sz w:val="20"/>
          <w:szCs w:val="20"/>
        </w:rPr>
        <w:t>Приложение</w:t>
      </w:r>
    </w:p>
    <w:p w:rsidR="00BF5F90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 w:rsidR="00BF5F90">
        <w:rPr>
          <w:rFonts w:ascii="Book Antiqua" w:hAnsi="Book Antiqua" w:cs="Book Antiqua"/>
          <w:sz w:val="20"/>
          <w:szCs w:val="20"/>
        </w:rPr>
        <w:t>постановлению</w:t>
      </w:r>
      <w:r w:rsidRPr="00C54076">
        <w:rPr>
          <w:rFonts w:ascii="Book Antiqua" w:hAnsi="Book Antiqua" w:cs="Book Antiqua"/>
          <w:sz w:val="20"/>
          <w:szCs w:val="20"/>
        </w:rPr>
        <w:t xml:space="preserve"> </w:t>
      </w:r>
    </w:p>
    <w:p w:rsidR="00A2654A" w:rsidRPr="00C54076" w:rsidRDefault="00BF5F90" w:rsidP="00BF5F90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местной администрации</w:t>
      </w:r>
      <w:r w:rsidR="00A2654A"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A2654A" w:rsidRPr="00C54076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от </w:t>
      </w:r>
      <w:r w:rsidR="00867EB4">
        <w:rPr>
          <w:rFonts w:ascii="Book Antiqua" w:hAnsi="Book Antiqua" w:cs="Book Antiqua"/>
          <w:sz w:val="20"/>
          <w:szCs w:val="20"/>
        </w:rPr>
        <w:t>29</w:t>
      </w:r>
      <w:r w:rsidR="00A61C6F">
        <w:rPr>
          <w:rFonts w:ascii="Book Antiqua" w:hAnsi="Book Antiqua" w:cs="Book Antiqua"/>
          <w:sz w:val="20"/>
          <w:szCs w:val="20"/>
        </w:rPr>
        <w:t>.1</w:t>
      </w:r>
      <w:r w:rsidR="00A00583">
        <w:rPr>
          <w:rFonts w:ascii="Book Antiqua" w:hAnsi="Book Antiqua" w:cs="Book Antiqua"/>
          <w:sz w:val="20"/>
          <w:szCs w:val="20"/>
        </w:rPr>
        <w:t>2</w:t>
      </w:r>
      <w:r w:rsidR="00A61C6F">
        <w:rPr>
          <w:rFonts w:ascii="Book Antiqua" w:hAnsi="Book Antiqua" w:cs="Book Antiqua"/>
          <w:sz w:val="20"/>
          <w:szCs w:val="20"/>
        </w:rPr>
        <w:t>.</w:t>
      </w:r>
      <w:r w:rsidRPr="00C54076">
        <w:rPr>
          <w:rFonts w:ascii="Book Antiqua" w:hAnsi="Book Antiqua" w:cs="Book Antiqua"/>
          <w:sz w:val="20"/>
          <w:szCs w:val="20"/>
        </w:rPr>
        <w:t>201</w:t>
      </w:r>
      <w:r w:rsidR="00A00583">
        <w:rPr>
          <w:rFonts w:ascii="Book Antiqua" w:hAnsi="Book Antiqua" w:cs="Book Antiqua"/>
          <w:sz w:val="20"/>
          <w:szCs w:val="20"/>
        </w:rPr>
        <w:t>7</w:t>
      </w:r>
      <w:r w:rsidRPr="00C54076">
        <w:rPr>
          <w:rFonts w:ascii="Book Antiqua" w:hAnsi="Book Antiqua" w:cs="Book Antiqua"/>
          <w:sz w:val="20"/>
          <w:szCs w:val="20"/>
        </w:rPr>
        <w:t xml:space="preserve"> </w:t>
      </w:r>
      <w:r w:rsidR="00867EB4">
        <w:rPr>
          <w:rFonts w:ascii="Book Antiqua" w:hAnsi="Book Antiqua" w:cs="Book Antiqua"/>
          <w:sz w:val="20"/>
          <w:szCs w:val="20"/>
        </w:rPr>
        <w:t xml:space="preserve"> </w:t>
      </w:r>
      <w:r w:rsidRPr="00C54076">
        <w:rPr>
          <w:rFonts w:ascii="Book Antiqua" w:hAnsi="Book Antiqua" w:cs="Book Antiqua"/>
          <w:sz w:val="20"/>
          <w:szCs w:val="20"/>
        </w:rPr>
        <w:t>№</w:t>
      </w:r>
      <w:r w:rsidR="00867EB4">
        <w:rPr>
          <w:rFonts w:ascii="Book Antiqua" w:hAnsi="Book Antiqua" w:cs="Book Antiqua"/>
          <w:sz w:val="20"/>
          <w:szCs w:val="20"/>
        </w:rPr>
        <w:t>117</w:t>
      </w:r>
      <w:r>
        <w:rPr>
          <w:rFonts w:ascii="Book Antiqua" w:hAnsi="Book Antiqua" w:cs="Book Antiqua"/>
          <w:sz w:val="20"/>
          <w:szCs w:val="20"/>
        </w:rPr>
        <w:t xml:space="preserve"> </w:t>
      </w:r>
      <w:r w:rsidR="00A61C6F">
        <w:rPr>
          <w:rFonts w:ascii="Book Antiqua" w:hAnsi="Book Antiqua" w:cs="Book Antiqua"/>
          <w:sz w:val="20"/>
          <w:szCs w:val="20"/>
        </w:rPr>
        <w:t>-МА</w:t>
      </w:r>
    </w:p>
    <w:p w:rsidR="00A2654A" w:rsidRPr="00C54076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  <w:bookmarkStart w:id="0" w:name="Par34"/>
      <w:bookmarkEnd w:id="0"/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  <w:r w:rsidRPr="001C5601">
        <w:rPr>
          <w:rFonts w:ascii="Book Antiqua" w:hAnsi="Book Antiqua"/>
          <w:b/>
          <w:sz w:val="32"/>
          <w:szCs w:val="32"/>
        </w:rPr>
        <w:t xml:space="preserve">МУНИЦИПАЛЬНАЯ ПРОГРАММА </w:t>
      </w:r>
    </w:p>
    <w:p w:rsidR="000833E6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</w:p>
    <w:p w:rsidR="00BA1611" w:rsidRPr="00124D75" w:rsidRDefault="00BA1611" w:rsidP="00BA1611">
      <w:pPr>
        <w:jc w:val="center"/>
        <w:rPr>
          <w:rFonts w:ascii="Book Antiqua" w:hAnsi="Book Antiqua"/>
          <w:b/>
          <w:sz w:val="28"/>
          <w:szCs w:val="28"/>
        </w:rPr>
      </w:pPr>
      <w:r w:rsidRPr="00124D75">
        <w:rPr>
          <w:rFonts w:ascii="Book Antiqua" w:hAnsi="Book Antiqua"/>
          <w:b/>
          <w:sz w:val="28"/>
          <w:szCs w:val="28"/>
        </w:rPr>
        <w:t xml:space="preserve">«Развитие культуры внутригородского муниципального образования города Севастополя </w:t>
      </w:r>
    </w:p>
    <w:p w:rsidR="00815A48" w:rsidRDefault="00BA1611" w:rsidP="00BA1611">
      <w:pPr>
        <w:jc w:val="center"/>
        <w:rPr>
          <w:rFonts w:ascii="Book Antiqua" w:hAnsi="Book Antiqua"/>
          <w:b/>
          <w:sz w:val="28"/>
          <w:szCs w:val="28"/>
        </w:rPr>
      </w:pPr>
      <w:r w:rsidRPr="00124D75">
        <w:rPr>
          <w:rFonts w:ascii="Book Antiqua" w:hAnsi="Book Antiqua"/>
          <w:b/>
          <w:sz w:val="28"/>
          <w:szCs w:val="28"/>
        </w:rPr>
        <w:t>Качинский муниципальный округ</w:t>
      </w:r>
    </w:p>
    <w:p w:rsidR="00BA1611" w:rsidRPr="00867EB4" w:rsidRDefault="00867EB4" w:rsidP="00BA1611">
      <w:pPr>
        <w:jc w:val="center"/>
        <w:rPr>
          <w:rFonts w:ascii="Book Antiqua" w:hAnsi="Book Antiqua"/>
          <w:b/>
          <w:sz w:val="28"/>
          <w:szCs w:val="28"/>
        </w:rPr>
      </w:pPr>
      <w:r w:rsidRPr="00867EB4">
        <w:rPr>
          <w:rFonts w:ascii="Book Antiqua" w:hAnsi="Book Antiqua" w:cs="Arial"/>
          <w:b/>
          <w:sz w:val="28"/>
          <w:szCs w:val="28"/>
        </w:rPr>
        <w:t>на 2018 год и плановый период 2019-2020 годов</w:t>
      </w:r>
      <w:r w:rsidR="00815A48" w:rsidRPr="00867EB4">
        <w:rPr>
          <w:rFonts w:ascii="Book Antiqua" w:hAnsi="Book Antiqua"/>
          <w:b/>
          <w:sz w:val="28"/>
          <w:szCs w:val="28"/>
        </w:rPr>
        <w:t>»</w:t>
      </w:r>
    </w:p>
    <w:p w:rsidR="00BA1611" w:rsidRPr="00124D75" w:rsidRDefault="00BA1611" w:rsidP="00BA1611">
      <w:pPr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815A48" w:rsidP="00BA1611">
      <w:pPr>
        <w:jc w:val="center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п</w:t>
      </w:r>
      <w:proofErr w:type="gramEnd"/>
      <w:r>
        <w:rPr>
          <w:rFonts w:ascii="Book Antiqua" w:hAnsi="Book Antiqua"/>
        </w:rPr>
        <w:t xml:space="preserve"> Кача</w:t>
      </w:r>
    </w:p>
    <w:p w:rsidR="00BA1611" w:rsidRPr="00124D75" w:rsidRDefault="00BA1611" w:rsidP="00BA1611">
      <w:pPr>
        <w:jc w:val="center"/>
        <w:rPr>
          <w:rFonts w:ascii="Book Antiqua" w:hAnsi="Book Antiqua"/>
        </w:rPr>
      </w:pPr>
      <w:r w:rsidRPr="00124D75">
        <w:rPr>
          <w:rFonts w:ascii="Book Antiqua" w:hAnsi="Book Antiqua"/>
        </w:rPr>
        <w:t>201</w:t>
      </w:r>
      <w:r w:rsidR="00A00583">
        <w:rPr>
          <w:rFonts w:ascii="Book Antiqua" w:hAnsi="Book Antiqua"/>
        </w:rPr>
        <w:t>7</w:t>
      </w:r>
    </w:p>
    <w:p w:rsidR="00BA1611" w:rsidRPr="00124D75" w:rsidRDefault="00BA1611" w:rsidP="00BA1611">
      <w:pPr>
        <w:jc w:val="center"/>
        <w:rPr>
          <w:rFonts w:ascii="Book Antiqua" w:hAnsi="Book Antiqua"/>
          <w:b/>
          <w:sz w:val="28"/>
          <w:szCs w:val="28"/>
        </w:rPr>
      </w:pPr>
      <w:r w:rsidRPr="00124D75">
        <w:rPr>
          <w:rFonts w:ascii="Book Antiqua" w:hAnsi="Book Antiqua"/>
          <w:b/>
          <w:sz w:val="28"/>
          <w:szCs w:val="28"/>
        </w:rPr>
        <w:lastRenderedPageBreak/>
        <w:t>ПАСПОРТ</w:t>
      </w:r>
    </w:p>
    <w:p w:rsidR="00815A48" w:rsidRDefault="00BA1611" w:rsidP="00815A48">
      <w:pPr>
        <w:jc w:val="center"/>
        <w:rPr>
          <w:rFonts w:ascii="Book Antiqua" w:hAnsi="Book Antiqua"/>
          <w:b/>
          <w:sz w:val="28"/>
          <w:szCs w:val="28"/>
        </w:rPr>
      </w:pPr>
      <w:r w:rsidRPr="00124D75">
        <w:rPr>
          <w:rFonts w:ascii="Book Antiqua" w:hAnsi="Book Antiqua"/>
          <w:b/>
          <w:sz w:val="28"/>
          <w:szCs w:val="28"/>
        </w:rPr>
        <w:t>муниципальной программы «</w:t>
      </w:r>
      <w:r w:rsidR="00815A48" w:rsidRPr="00124D75">
        <w:rPr>
          <w:rFonts w:ascii="Book Antiqua" w:hAnsi="Book Antiqua"/>
          <w:b/>
          <w:sz w:val="28"/>
          <w:szCs w:val="28"/>
        </w:rPr>
        <w:t>Развитие культуры внутригородского муниципального образования города Севастополя Качинский муниципальный округ</w:t>
      </w:r>
    </w:p>
    <w:p w:rsidR="00BA1611" w:rsidRPr="00867EB4" w:rsidRDefault="00867EB4" w:rsidP="00815A48">
      <w:pPr>
        <w:jc w:val="center"/>
        <w:rPr>
          <w:rFonts w:ascii="Book Antiqua" w:hAnsi="Book Antiqua"/>
          <w:b/>
          <w:sz w:val="28"/>
          <w:szCs w:val="28"/>
        </w:rPr>
      </w:pPr>
      <w:r w:rsidRPr="00867EB4">
        <w:rPr>
          <w:rFonts w:ascii="Book Antiqua" w:hAnsi="Book Antiqua" w:cs="Arial"/>
          <w:b/>
          <w:sz w:val="28"/>
          <w:szCs w:val="28"/>
        </w:rPr>
        <w:t>на 2018 год и плановый период 2019-2020 годов</w:t>
      </w:r>
      <w:r w:rsidR="00815A48" w:rsidRPr="00867EB4">
        <w:rPr>
          <w:rFonts w:ascii="Book Antiqua" w:hAnsi="Book Antiqua"/>
          <w:b/>
          <w:sz w:val="28"/>
          <w:szCs w:val="28"/>
        </w:rPr>
        <w:t>»</w:t>
      </w:r>
    </w:p>
    <w:p w:rsidR="00BA1611" w:rsidRPr="00124D75" w:rsidRDefault="00BA1611" w:rsidP="00BA1611">
      <w:pPr>
        <w:jc w:val="center"/>
        <w:rPr>
          <w:rFonts w:ascii="Book Antiqua" w:hAnsi="Book Antiqua"/>
          <w:b/>
          <w:sz w:val="28"/>
          <w:szCs w:val="28"/>
        </w:rPr>
      </w:pPr>
    </w:p>
    <w:tbl>
      <w:tblPr>
        <w:tblW w:w="10065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6662"/>
      </w:tblGrid>
      <w:tr w:rsidR="00BA1611" w:rsidRPr="00124D75" w:rsidTr="00815A48">
        <w:trPr>
          <w:trHeight w:val="400"/>
          <w:tblCellSpacing w:w="5" w:type="nil"/>
        </w:trPr>
        <w:tc>
          <w:tcPr>
            <w:tcW w:w="3403" w:type="dxa"/>
          </w:tcPr>
          <w:p w:rsidR="00BA1611" w:rsidRPr="00124D75" w:rsidRDefault="00BA1611" w:rsidP="00BA1611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62" w:type="dxa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Общий отдел местной администрации Качинского муниципального округа</w:t>
            </w:r>
          </w:p>
        </w:tc>
      </w:tr>
      <w:tr w:rsidR="00BA1611" w:rsidRPr="00124D75" w:rsidTr="00815A48">
        <w:trPr>
          <w:tblCellSpacing w:w="5" w:type="nil"/>
        </w:trPr>
        <w:tc>
          <w:tcPr>
            <w:tcW w:w="3403" w:type="dxa"/>
          </w:tcPr>
          <w:p w:rsidR="00BA1611" w:rsidRPr="00124D75" w:rsidRDefault="00BA1611" w:rsidP="00BA1611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 xml:space="preserve">Участники муниципальной программы  </w:t>
            </w:r>
          </w:p>
        </w:tc>
        <w:tc>
          <w:tcPr>
            <w:tcW w:w="6662" w:type="dxa"/>
          </w:tcPr>
          <w:p w:rsidR="00BA1611" w:rsidRPr="00124D75" w:rsidRDefault="00BA1611" w:rsidP="00BA161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hanging="284"/>
              <w:rPr>
                <w:rFonts w:ascii="Book Antiqua" w:hAnsi="Book Antiqua"/>
              </w:rPr>
            </w:pPr>
            <w:r w:rsidRPr="00124D75">
              <w:rPr>
                <w:rFonts w:ascii="Book Antiqua" w:hAnsi="Book Antiqua" w:cs="Arial"/>
              </w:rPr>
              <w:t>Местная администрация  Качинского муниципального округа, Совет Качинского муниципального округа, Учреждения культуры, образовательные учреждения, библиотеки на территории Качинского муниципального округа, общественные организации и творческие союзы</w:t>
            </w:r>
          </w:p>
        </w:tc>
      </w:tr>
      <w:tr w:rsidR="00BA1611" w:rsidRPr="00124D75" w:rsidTr="00815A48">
        <w:trPr>
          <w:tblCellSpacing w:w="5" w:type="nil"/>
        </w:trPr>
        <w:tc>
          <w:tcPr>
            <w:tcW w:w="3403" w:type="dxa"/>
          </w:tcPr>
          <w:p w:rsidR="00BA1611" w:rsidRPr="00124D75" w:rsidRDefault="00BA1611" w:rsidP="00BA1611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Подпрограммы</w:t>
            </w:r>
          </w:p>
        </w:tc>
        <w:tc>
          <w:tcPr>
            <w:tcW w:w="6662" w:type="dxa"/>
          </w:tcPr>
          <w:p w:rsidR="00BA1611" w:rsidRPr="00124D75" w:rsidRDefault="00BA1611" w:rsidP="00815A4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«Праздники»;</w:t>
            </w:r>
          </w:p>
          <w:p w:rsidR="00BA1611" w:rsidRPr="00124D75" w:rsidRDefault="00BA1611" w:rsidP="00815A48">
            <w:pPr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«Военно-патриотическое воспитание»</w:t>
            </w:r>
          </w:p>
        </w:tc>
      </w:tr>
      <w:tr w:rsidR="00BA1611" w:rsidRPr="00124D75" w:rsidTr="00815A48">
        <w:trPr>
          <w:tblCellSpacing w:w="5" w:type="nil"/>
        </w:trPr>
        <w:tc>
          <w:tcPr>
            <w:tcW w:w="3403" w:type="dxa"/>
          </w:tcPr>
          <w:p w:rsidR="00BA1611" w:rsidRPr="00124D75" w:rsidRDefault="00BA1611" w:rsidP="00BA1611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662" w:type="dxa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создание благоприятных социальных, творческих и организационно-правовых условий для воспитания и развития жителей округа, особенно молодых граждан</w:t>
            </w:r>
          </w:p>
        </w:tc>
      </w:tr>
      <w:tr w:rsidR="00BA1611" w:rsidRPr="00124D75" w:rsidTr="00815A48">
        <w:trPr>
          <w:tblCellSpacing w:w="5" w:type="nil"/>
        </w:trPr>
        <w:tc>
          <w:tcPr>
            <w:tcW w:w="3403" w:type="dxa"/>
          </w:tcPr>
          <w:p w:rsidR="00BA1611" w:rsidRPr="00124D75" w:rsidRDefault="00BA1611" w:rsidP="00BA1611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 xml:space="preserve">Задачи муниципальной программы     </w:t>
            </w:r>
          </w:p>
        </w:tc>
        <w:tc>
          <w:tcPr>
            <w:tcW w:w="6662" w:type="dxa"/>
          </w:tcPr>
          <w:p w:rsidR="00BA1611" w:rsidRPr="00124D75" w:rsidRDefault="00BA1611" w:rsidP="00815A48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воспитание детей и молодых граждан,  профилактика негативных проявлений в детской  и молодежной среде;</w:t>
            </w:r>
          </w:p>
          <w:p w:rsidR="00BA1611" w:rsidRPr="00124D75" w:rsidRDefault="00BA1611" w:rsidP="00815A48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воспитание граждан, прежде всего, детей и подростков в духе патриотизма, уважения к другим народам, к родному краю, к людям старшего поколения;</w:t>
            </w:r>
          </w:p>
          <w:p w:rsidR="00BA1611" w:rsidRPr="00124D75" w:rsidRDefault="00BA1611" w:rsidP="00815A48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формирование уважительного отношения к трудовым и ратным подвигам старшего поколения.</w:t>
            </w:r>
          </w:p>
        </w:tc>
      </w:tr>
      <w:tr w:rsidR="00BA1611" w:rsidRPr="00124D75" w:rsidTr="00815A48">
        <w:trPr>
          <w:trHeight w:val="400"/>
          <w:tblCellSpacing w:w="5" w:type="nil"/>
        </w:trPr>
        <w:tc>
          <w:tcPr>
            <w:tcW w:w="3403" w:type="dxa"/>
          </w:tcPr>
          <w:p w:rsidR="00BA1611" w:rsidRPr="00124D75" w:rsidRDefault="00BA1611" w:rsidP="00BA1611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6662" w:type="dxa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 xml:space="preserve">Программа реализуется в один этап </w:t>
            </w:r>
          </w:p>
          <w:p w:rsidR="00BA1611" w:rsidRPr="00124D75" w:rsidRDefault="00BA1611" w:rsidP="00A00583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 xml:space="preserve">Срок реализации </w:t>
            </w:r>
            <w:r w:rsidR="00D51414" w:rsidRPr="00124D75">
              <w:rPr>
                <w:rFonts w:ascii="Book Antiqua" w:hAnsi="Book Antiqua" w:cs="Arial"/>
              </w:rPr>
              <w:t>201</w:t>
            </w:r>
            <w:r w:rsidR="00A00583">
              <w:rPr>
                <w:rFonts w:ascii="Book Antiqua" w:hAnsi="Book Antiqua" w:cs="Arial"/>
              </w:rPr>
              <w:t>8</w:t>
            </w:r>
            <w:r w:rsidR="00D51414" w:rsidRPr="00124D75">
              <w:rPr>
                <w:rFonts w:ascii="Book Antiqua" w:hAnsi="Book Antiqua" w:cs="Arial"/>
              </w:rPr>
              <w:t>-20</w:t>
            </w:r>
            <w:r w:rsidR="00A00583">
              <w:rPr>
                <w:rFonts w:ascii="Book Antiqua" w:hAnsi="Book Antiqua" w:cs="Arial"/>
              </w:rPr>
              <w:t>20</w:t>
            </w:r>
            <w:r w:rsidR="00D51414" w:rsidRPr="00124D75">
              <w:rPr>
                <w:rFonts w:ascii="Book Antiqua" w:hAnsi="Book Antiqua" w:cs="Arial"/>
              </w:rPr>
              <w:t xml:space="preserve"> </w:t>
            </w:r>
            <w:r w:rsidRPr="00124D75">
              <w:rPr>
                <w:rFonts w:ascii="Book Antiqua" w:hAnsi="Book Antiqua"/>
              </w:rPr>
              <w:t>годы</w:t>
            </w:r>
          </w:p>
        </w:tc>
      </w:tr>
      <w:tr w:rsidR="00D51414" w:rsidRPr="00124D75" w:rsidTr="00815A48">
        <w:trPr>
          <w:trHeight w:val="1715"/>
          <w:tblCellSpacing w:w="5" w:type="nil"/>
        </w:trPr>
        <w:tc>
          <w:tcPr>
            <w:tcW w:w="3403" w:type="dxa"/>
          </w:tcPr>
          <w:p w:rsidR="00D51414" w:rsidRPr="00124D75" w:rsidRDefault="00D51414" w:rsidP="00BA1611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Объем бюджетных ассигнований муниципальной 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6662" w:type="dxa"/>
          </w:tcPr>
          <w:p w:rsidR="00D51414" w:rsidRPr="00124D75" w:rsidRDefault="00D51414" w:rsidP="00905B3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 xml:space="preserve">Финансирование осуществляется за счёт </w:t>
            </w:r>
            <w:proofErr w:type="gramStart"/>
            <w:r w:rsidRPr="00124D75">
              <w:rPr>
                <w:rFonts w:ascii="Book Antiqua" w:hAnsi="Book Antiqua"/>
              </w:rPr>
              <w:t>средств бюджета внутригородского муниципального образования города Севастополя</w:t>
            </w:r>
            <w:proofErr w:type="gramEnd"/>
            <w:r w:rsidRPr="00124D75">
              <w:rPr>
                <w:rFonts w:ascii="Book Antiqua" w:hAnsi="Book Antiqua"/>
              </w:rPr>
              <w:t xml:space="preserve"> Качинский муниципальный округ </w:t>
            </w:r>
          </w:p>
          <w:p w:rsidR="00D51414" w:rsidRPr="00124D75" w:rsidRDefault="00D51414" w:rsidP="00905B3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201</w:t>
            </w:r>
            <w:r w:rsidR="00A00583">
              <w:rPr>
                <w:rFonts w:ascii="Book Antiqua" w:hAnsi="Book Antiqua"/>
              </w:rPr>
              <w:t>8</w:t>
            </w:r>
            <w:r w:rsidRPr="00124D75">
              <w:rPr>
                <w:rFonts w:ascii="Book Antiqua" w:hAnsi="Book Antiqua"/>
              </w:rPr>
              <w:t xml:space="preserve"> год –  </w:t>
            </w:r>
            <w:r w:rsidR="00A00583">
              <w:rPr>
                <w:rFonts w:ascii="Book Antiqua" w:hAnsi="Book Antiqua"/>
              </w:rPr>
              <w:t>1242</w:t>
            </w:r>
            <w:r w:rsidRPr="00124D75">
              <w:rPr>
                <w:rFonts w:ascii="Book Antiqua" w:hAnsi="Book Antiqua"/>
              </w:rPr>
              <w:t>,</w:t>
            </w:r>
            <w:r w:rsidR="00A00583">
              <w:rPr>
                <w:rFonts w:ascii="Book Antiqua" w:hAnsi="Book Antiqua"/>
              </w:rPr>
              <w:t>5</w:t>
            </w:r>
            <w:r w:rsidRPr="00124D75">
              <w:rPr>
                <w:rFonts w:ascii="Book Antiqua" w:hAnsi="Book Antiqua"/>
              </w:rPr>
              <w:t xml:space="preserve"> </w:t>
            </w:r>
            <w:proofErr w:type="spellStart"/>
            <w:r w:rsidRPr="00124D75">
              <w:rPr>
                <w:rFonts w:ascii="Book Antiqua" w:hAnsi="Book Antiqua"/>
              </w:rPr>
              <w:t>тыс</w:t>
            </w:r>
            <w:proofErr w:type="gramStart"/>
            <w:r w:rsidRPr="00124D75">
              <w:rPr>
                <w:rFonts w:ascii="Book Antiqua" w:hAnsi="Book Antiqua"/>
              </w:rPr>
              <w:t>.р</w:t>
            </w:r>
            <w:proofErr w:type="gramEnd"/>
            <w:r w:rsidRPr="00124D75">
              <w:rPr>
                <w:rFonts w:ascii="Book Antiqua" w:hAnsi="Book Antiqua"/>
              </w:rPr>
              <w:t>уб</w:t>
            </w:r>
            <w:proofErr w:type="spellEnd"/>
            <w:r w:rsidRPr="00124D75">
              <w:rPr>
                <w:rFonts w:ascii="Book Antiqua" w:hAnsi="Book Antiqua"/>
              </w:rPr>
              <w:t>.</w:t>
            </w:r>
          </w:p>
          <w:p w:rsidR="00D51414" w:rsidRPr="00124D75" w:rsidRDefault="00D51414" w:rsidP="00905B3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201</w:t>
            </w:r>
            <w:r w:rsidR="00A00583">
              <w:rPr>
                <w:rFonts w:ascii="Book Antiqua" w:hAnsi="Book Antiqua"/>
              </w:rPr>
              <w:t>9</w:t>
            </w:r>
            <w:r w:rsidRPr="00124D75">
              <w:rPr>
                <w:rFonts w:ascii="Book Antiqua" w:hAnsi="Book Antiqua"/>
              </w:rPr>
              <w:t xml:space="preserve"> год –  </w:t>
            </w:r>
            <w:r w:rsidR="00867EB4">
              <w:rPr>
                <w:rFonts w:ascii="Book Antiqua" w:hAnsi="Book Antiqua"/>
              </w:rPr>
              <w:t>3</w:t>
            </w:r>
            <w:r w:rsidR="00A00583">
              <w:rPr>
                <w:rFonts w:ascii="Book Antiqua" w:hAnsi="Book Antiqua"/>
              </w:rPr>
              <w:t>1</w:t>
            </w:r>
            <w:r w:rsidRPr="00124D75">
              <w:rPr>
                <w:rFonts w:ascii="Book Antiqua" w:hAnsi="Book Antiqua"/>
              </w:rPr>
              <w:t xml:space="preserve">,0 </w:t>
            </w:r>
            <w:proofErr w:type="spellStart"/>
            <w:r w:rsidRPr="00124D75">
              <w:rPr>
                <w:rFonts w:ascii="Book Antiqua" w:hAnsi="Book Antiqua"/>
              </w:rPr>
              <w:t>тыс</w:t>
            </w:r>
            <w:proofErr w:type="gramStart"/>
            <w:r w:rsidRPr="00124D75">
              <w:rPr>
                <w:rFonts w:ascii="Book Antiqua" w:hAnsi="Book Antiqua"/>
              </w:rPr>
              <w:t>.р</w:t>
            </w:r>
            <w:proofErr w:type="gramEnd"/>
            <w:r w:rsidRPr="00124D75">
              <w:rPr>
                <w:rFonts w:ascii="Book Antiqua" w:hAnsi="Book Antiqua"/>
              </w:rPr>
              <w:t>уб</w:t>
            </w:r>
            <w:proofErr w:type="spellEnd"/>
            <w:r w:rsidRPr="00124D75">
              <w:rPr>
                <w:rFonts w:ascii="Book Antiqua" w:hAnsi="Book Antiqua"/>
              </w:rPr>
              <w:t>.</w:t>
            </w:r>
          </w:p>
          <w:p w:rsidR="00D51414" w:rsidRPr="00124D75" w:rsidRDefault="00D51414" w:rsidP="00867EB4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20</w:t>
            </w:r>
            <w:r w:rsidR="00A00583">
              <w:rPr>
                <w:rFonts w:ascii="Book Antiqua" w:hAnsi="Book Antiqua"/>
              </w:rPr>
              <w:t>20</w:t>
            </w:r>
            <w:r w:rsidRPr="00124D75">
              <w:rPr>
                <w:rFonts w:ascii="Book Antiqua" w:hAnsi="Book Antiqua"/>
              </w:rPr>
              <w:t xml:space="preserve"> год –  </w:t>
            </w:r>
            <w:r w:rsidR="00867EB4">
              <w:rPr>
                <w:rFonts w:ascii="Book Antiqua" w:hAnsi="Book Antiqua"/>
              </w:rPr>
              <w:t>0,0</w:t>
            </w:r>
            <w:r w:rsidRPr="00124D75">
              <w:rPr>
                <w:rFonts w:ascii="Book Antiqua" w:hAnsi="Book Antiqua"/>
              </w:rPr>
              <w:t xml:space="preserve"> </w:t>
            </w:r>
            <w:proofErr w:type="spellStart"/>
            <w:r w:rsidRPr="00124D75">
              <w:rPr>
                <w:rFonts w:ascii="Book Antiqua" w:hAnsi="Book Antiqua"/>
              </w:rPr>
              <w:t>тыс</w:t>
            </w:r>
            <w:proofErr w:type="gramStart"/>
            <w:r w:rsidRPr="00124D75">
              <w:rPr>
                <w:rFonts w:ascii="Book Antiqua" w:hAnsi="Book Antiqua"/>
              </w:rPr>
              <w:t>.р</w:t>
            </w:r>
            <w:proofErr w:type="gramEnd"/>
            <w:r w:rsidRPr="00124D75">
              <w:rPr>
                <w:rFonts w:ascii="Book Antiqua" w:hAnsi="Book Antiqua"/>
              </w:rPr>
              <w:t>уб</w:t>
            </w:r>
            <w:proofErr w:type="spellEnd"/>
            <w:r w:rsidRPr="00124D75">
              <w:rPr>
                <w:rFonts w:ascii="Book Antiqua" w:hAnsi="Book Antiqua"/>
              </w:rPr>
              <w:t>.</w:t>
            </w:r>
          </w:p>
        </w:tc>
      </w:tr>
      <w:tr w:rsidR="00BA1611" w:rsidRPr="00124D75" w:rsidTr="00815A48">
        <w:trPr>
          <w:trHeight w:val="709"/>
          <w:tblCellSpacing w:w="5" w:type="nil"/>
        </w:trPr>
        <w:tc>
          <w:tcPr>
            <w:tcW w:w="3403" w:type="dxa"/>
          </w:tcPr>
          <w:p w:rsidR="00BA1611" w:rsidRPr="00124D75" w:rsidRDefault="00BA1611" w:rsidP="00BA1611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Конечные результаты реализации муниципальной программы</w:t>
            </w:r>
          </w:p>
        </w:tc>
        <w:tc>
          <w:tcPr>
            <w:tcW w:w="6662" w:type="dxa"/>
          </w:tcPr>
          <w:p w:rsidR="00BA1611" w:rsidRPr="00124D75" w:rsidRDefault="00BA1611" w:rsidP="00815A48">
            <w:pPr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Привлечение творческих коллективов и жителей к культурной жизни на территории Качинского муниципального округа</w:t>
            </w:r>
          </w:p>
        </w:tc>
      </w:tr>
    </w:tbl>
    <w:p w:rsidR="00BA1611" w:rsidRPr="00124D75" w:rsidRDefault="00BA1611" w:rsidP="00BA1611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br w:type="page"/>
      </w:r>
      <w:r w:rsidRPr="00124D75">
        <w:rPr>
          <w:rFonts w:ascii="Book Antiqua" w:hAnsi="Book Antiqua"/>
          <w:b/>
          <w:bCs/>
          <w:color w:val="000000"/>
        </w:rPr>
        <w:lastRenderedPageBreak/>
        <w:t>1. Общая характеристика состояния сферы реализации муниципальной программы, основные проблемы в указанной сфере и прогноз ее развития</w:t>
      </w:r>
    </w:p>
    <w:p w:rsidR="00BA1611" w:rsidRPr="00124D75" w:rsidRDefault="00BA1611" w:rsidP="00BA1611">
      <w:pPr>
        <w:shd w:val="clear" w:color="auto" w:fill="FFFFFF"/>
        <w:ind w:left="720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ind w:firstLine="709"/>
        <w:jc w:val="both"/>
        <w:rPr>
          <w:rFonts w:ascii="Book Antiqua" w:hAnsi="Book Antiqua"/>
          <w:color w:val="000000"/>
        </w:rPr>
      </w:pPr>
    </w:p>
    <w:p w:rsidR="00BA1611" w:rsidRPr="00124D75" w:rsidRDefault="00BA1611" w:rsidP="00BA1611">
      <w:pPr>
        <w:ind w:firstLine="709"/>
        <w:jc w:val="both"/>
        <w:rPr>
          <w:rFonts w:ascii="Book Antiqua" w:hAnsi="Book Antiqua"/>
          <w:color w:val="000000"/>
        </w:rPr>
      </w:pPr>
      <w:r w:rsidRPr="00124D75">
        <w:rPr>
          <w:rFonts w:ascii="Book Antiqua" w:hAnsi="Book Antiqua"/>
          <w:color w:val="000000"/>
        </w:rPr>
        <w:t>Муниципальная целевая программа «Развитие культуры внутригородского муниципального образования города Севастополя Качинский муниципальный округ</w:t>
      </w:r>
      <w:r w:rsidR="00815A48">
        <w:rPr>
          <w:rFonts w:ascii="Book Antiqua" w:hAnsi="Book Antiqua"/>
          <w:color w:val="000000"/>
        </w:rPr>
        <w:t xml:space="preserve"> </w:t>
      </w:r>
      <w:r w:rsidR="00867EB4" w:rsidRPr="00867EB4">
        <w:rPr>
          <w:rFonts w:ascii="Book Antiqua" w:hAnsi="Book Antiqua" w:cs="Arial"/>
        </w:rPr>
        <w:t>на 2018 год и плановый период 2019-2020 годов</w:t>
      </w:r>
      <w:r w:rsidR="00815A48">
        <w:rPr>
          <w:rFonts w:ascii="Book Antiqua" w:hAnsi="Book Antiqua"/>
          <w:color w:val="000000"/>
        </w:rPr>
        <w:t>»</w:t>
      </w:r>
      <w:r w:rsidRPr="00124D75">
        <w:rPr>
          <w:rFonts w:ascii="Book Antiqua" w:hAnsi="Book Antiqua"/>
          <w:color w:val="000000"/>
        </w:rPr>
        <w:t xml:space="preserve"> (далее – Программа) разработана местной администрацией Качинского муниципального округа в соответствии со следующими нормативными документами:</w:t>
      </w:r>
    </w:p>
    <w:p w:rsidR="00BA1611" w:rsidRPr="00124D75" w:rsidRDefault="00BA1611" w:rsidP="00BA1611">
      <w:pPr>
        <w:tabs>
          <w:tab w:val="left" w:pos="104"/>
        </w:tabs>
        <w:ind w:firstLine="709"/>
        <w:jc w:val="both"/>
        <w:rPr>
          <w:rFonts w:ascii="Book Antiqua" w:hAnsi="Book Antiqua"/>
          <w:color w:val="000000"/>
        </w:rPr>
      </w:pPr>
      <w:r w:rsidRPr="00124D75">
        <w:rPr>
          <w:rFonts w:ascii="Book Antiqua" w:hAnsi="Book Antiqua"/>
          <w:color w:val="000000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/>
          <w:color w:val="000000"/>
        </w:rPr>
      </w:pPr>
      <w:r w:rsidRPr="00124D75">
        <w:rPr>
          <w:rFonts w:ascii="Book Antiqua" w:hAnsi="Book Antiqua"/>
          <w:color w:val="000000"/>
        </w:rPr>
        <w:t>- Постановлением Правитель</w:t>
      </w:r>
      <w:r w:rsidR="00815A48">
        <w:rPr>
          <w:rFonts w:ascii="Book Antiqua" w:hAnsi="Book Antiqua"/>
          <w:color w:val="000000"/>
        </w:rPr>
        <w:t>ства Российской Федерации от 15.04.</w:t>
      </w:r>
      <w:r w:rsidRPr="00124D75">
        <w:rPr>
          <w:rFonts w:ascii="Book Antiqua" w:hAnsi="Book Antiqua"/>
          <w:color w:val="000000"/>
        </w:rPr>
        <w:t>2014</w:t>
      </w:r>
      <w:r w:rsidR="00815A48">
        <w:rPr>
          <w:rFonts w:ascii="Book Antiqua" w:hAnsi="Book Antiqua"/>
          <w:color w:val="000000"/>
        </w:rPr>
        <w:t xml:space="preserve"> </w:t>
      </w:r>
      <w:r w:rsidRPr="00124D75">
        <w:rPr>
          <w:rFonts w:ascii="Book Antiqua" w:hAnsi="Book Antiqua"/>
          <w:color w:val="000000"/>
        </w:rPr>
        <w:t>№ 317 «Об утверждении государственной программы Российской Федерации «Развитие культуры и туризма» на 2013-2020 годы»;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/>
          <w:color w:val="000000"/>
        </w:rPr>
      </w:pPr>
      <w:r w:rsidRPr="00124D75">
        <w:rPr>
          <w:rFonts w:ascii="Book Antiqua" w:hAnsi="Book Antiqua"/>
          <w:color w:val="000000"/>
        </w:rPr>
        <w:t xml:space="preserve">- </w:t>
      </w:r>
      <w:r w:rsidRPr="00124D75">
        <w:rPr>
          <w:rFonts w:ascii="Book Antiqua" w:hAnsi="Book Antiqua" w:cs="Arial"/>
        </w:rPr>
        <w:t>Закон города Севастополя  от 30.12.2014 № 102-ЗС «О местном самоуправлении в городе Севастополе»;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/>
          <w:color w:val="000000"/>
        </w:rPr>
      </w:pPr>
      <w:r w:rsidRPr="00124D75">
        <w:rPr>
          <w:rFonts w:ascii="Book Antiqua" w:hAnsi="Book Antiqua"/>
          <w:color w:val="000000"/>
        </w:rPr>
        <w:t xml:space="preserve">- </w:t>
      </w:r>
      <w:r w:rsidRPr="00124D75">
        <w:rPr>
          <w:rFonts w:ascii="Book Antiqua" w:hAnsi="Book Antiqua" w:cs="Arial"/>
        </w:rPr>
        <w:t>Уставом внутригородского муниципального образования города Севастополя Качинский муниципальный округ</w:t>
      </w:r>
      <w:r w:rsidRPr="00124D75">
        <w:rPr>
          <w:rFonts w:ascii="Book Antiqua" w:hAnsi="Book Antiqua"/>
          <w:color w:val="000000"/>
        </w:rPr>
        <w:t>;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/>
          <w:color w:val="000000"/>
        </w:rPr>
      </w:pPr>
      <w:r w:rsidRPr="00124D75">
        <w:rPr>
          <w:rFonts w:ascii="Book Antiqua" w:hAnsi="Book Antiqua"/>
          <w:color w:val="000000"/>
        </w:rPr>
        <w:t xml:space="preserve">- </w:t>
      </w:r>
      <w:r w:rsidRPr="00124D75">
        <w:rPr>
          <w:rFonts w:ascii="Book Antiqua" w:hAnsi="Book Antiqua" w:cs="Arial"/>
        </w:rPr>
        <w:t>Решение Совета Качинского муниципального округа от 11.09.2015 № 10/71«Об утверждении форм для разработки муниципальных программ во  внутригородском муниципальном  образовании города Севастополя Качинского муниципального округа»</w:t>
      </w:r>
      <w:r w:rsidRPr="00124D75">
        <w:rPr>
          <w:rFonts w:ascii="Book Antiqua" w:hAnsi="Book Antiqua"/>
          <w:color w:val="000000"/>
        </w:rPr>
        <w:t>.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/>
          <w:color w:val="000000"/>
        </w:rPr>
      </w:pP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proofErr w:type="gramStart"/>
      <w:r w:rsidRPr="00124D75">
        <w:rPr>
          <w:rFonts w:ascii="Book Antiqua" w:hAnsi="Book Antiqua" w:cs="Arial"/>
        </w:rPr>
        <w:t>Продолжая  традиции,  заложенные  в  российском  обществе  по  возрождению духовности, становлению национальной культуры, созданию условий для развития социальной  и  культурной  самореализации  личности,  органы  государственной власти  и  местного  самоуправления  призваны  оказывать  всяческое  содействие  и поддержку  учреждениям  культуры  в  их  основной  деятельности  –  организации содержательного  досуга  населения,  способствовать  удовлетворению  культурных потребностей  граждан,  обеспечению  их  участия  в  общественной  и  культурной жизни, повышению социальной роли сферы</w:t>
      </w:r>
      <w:proofErr w:type="gramEnd"/>
      <w:r w:rsidRPr="00124D75">
        <w:rPr>
          <w:rFonts w:ascii="Book Antiqua" w:hAnsi="Book Antiqua" w:cs="Arial"/>
        </w:rPr>
        <w:t xml:space="preserve"> культуры в целом.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 xml:space="preserve">Программа  направлена  на  реализацию  ее  приоритетных  направлений  в развитии  культуры, обеспечения концентрации финансовых,  и других ресурсов,  а  также  координации  деятельности учреждений  и организаций для решения актуальных проблем развития культуры. 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Программа  призвана  способствовать  сохранению  и  развитию  учреждений культуры, находящихся на территории  Качинского муниципального округа.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proofErr w:type="gramStart"/>
      <w:r w:rsidRPr="00124D75">
        <w:rPr>
          <w:rFonts w:ascii="Book Antiqua" w:hAnsi="Book Antiqua" w:cs="Arial"/>
        </w:rPr>
        <w:t>Реализуя полномочия органов местного самоуправления в сфере культуры Качинского муниципального округа сталкиваются с такими</w:t>
      </w:r>
      <w:proofErr w:type="gramEnd"/>
      <w:r w:rsidRPr="00124D75">
        <w:rPr>
          <w:rFonts w:ascii="Book Antiqua" w:hAnsi="Book Antiqua" w:cs="Arial"/>
        </w:rPr>
        <w:t xml:space="preserve"> системными проблемами, как: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 xml:space="preserve"> - неоднородность и неравномерность обеспечения населения Качинского муниципального округа услугами организаций культуры;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- утрата частью населения Качинского муниципального округа, особенно молодежью, основ традиционной народной культуры;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- снижение конкурентоспособности бюджетной культуры по сравнению с коммерческой развлекательной культурой.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lastRenderedPageBreak/>
        <w:t>Актуальность решения обозначенных вопросов, направленных на улучшение культурной составляющей качества жизни населения Качинского муниципального округа, определяется основными направлениями государственной политики по развитию сферы культуры и массовых коммуникаций в Российской Федерации.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Муниципальная программа «Развитие культуры внутригородского муниципального образования города Севастополя Качинского муниципального округа» на 2016-2018 годы представляет собой выбор оптимальных путей и способов обеспечения устойчивого и динамичного развития культуры в округе, выравнивания возможностей участия населения в культурной жизни города и повышения привлекательности услуг, оказываемых муниципальными учреждениями культуры жителям.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 xml:space="preserve">Отрасль культуры нашего округа сегодня - это широкий спектр досуговых, </w:t>
      </w:r>
      <w:proofErr w:type="spellStart"/>
      <w:r w:rsidRPr="00124D75">
        <w:rPr>
          <w:rFonts w:ascii="Book Antiqua" w:hAnsi="Book Antiqua" w:cs="Arial"/>
        </w:rPr>
        <w:t>воспитательно</w:t>
      </w:r>
      <w:proofErr w:type="spellEnd"/>
      <w:r w:rsidRPr="00124D75">
        <w:rPr>
          <w:rFonts w:ascii="Book Antiqua" w:hAnsi="Book Antiqua" w:cs="Arial"/>
        </w:rPr>
        <w:t>-образовательных и информационных услуг. Практически все учащиеся ежегодно принимают участие в культурно-зрелищных мероприятиях.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Созданием условий для расширения потребительского рынка услуг в сфере культурного досуга занимается местная администрация Качинского муниципального округа. Основной задачей сегодня является обеспечение доступа и качества услуг, оказываемых населению в сфере культуры и дополнительного образования в сфере культуры с целью духовно-нравственного развития, реализации творческого потенциала жителей округа.</w:t>
      </w:r>
    </w:p>
    <w:p w:rsidR="00BA1611" w:rsidRPr="00124D75" w:rsidRDefault="00BA1611" w:rsidP="00BA1611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 xml:space="preserve">Наиболее важным результатом работы учреждений в последние годы является то, что на сегодняшний день в сложных финансовых условиях удается сохранить весь комплекс учреждений культуры и дополнительного образования в сфере культуры. 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В то же время, несмотря на предпринимаемые усилия, остались нерешенными проблемы:</w:t>
      </w:r>
    </w:p>
    <w:p w:rsidR="00BA1611" w:rsidRPr="00124D75" w:rsidRDefault="00BA1611" w:rsidP="00BA1611">
      <w:pPr>
        <w:tabs>
          <w:tab w:val="left" w:pos="720"/>
          <w:tab w:val="left" w:pos="1440"/>
        </w:tabs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 xml:space="preserve"> - увеличивается число учреждений культуры, находящихся в неудовлетворительном состоянии;</w:t>
      </w:r>
    </w:p>
    <w:p w:rsidR="00BA1611" w:rsidRPr="00124D75" w:rsidRDefault="00BA1611" w:rsidP="00BA1611">
      <w:pPr>
        <w:tabs>
          <w:tab w:val="left" w:pos="720"/>
          <w:tab w:val="left" w:pos="1440"/>
        </w:tabs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 xml:space="preserve"> -  учреждения культуры Качинского муниципального округа нуждаются в государственной поддержке, поскольку в силу особенностей округа, невысокой платежеспособности населения, отсутствия альтернативных поставщиков неприбыльных социальных услуг для отдельных категорий граждан она остается основным производителем услуг культуры и социально ориентированного досуга для жителей. Одновременно конкурировать с коммерческими формами организации досуга традиционным учреждениям крайне сложно из-за неудовлетворительного состояния материально-технической базы, препятствующей росту посещаемости населением, прежде всего молодежью, учреждений культуры. </w:t>
      </w:r>
    </w:p>
    <w:p w:rsidR="00BA1611" w:rsidRPr="00124D75" w:rsidRDefault="00BA1611" w:rsidP="00BA1611">
      <w:pPr>
        <w:tabs>
          <w:tab w:val="left" w:pos="720"/>
          <w:tab w:val="left" w:pos="1440"/>
        </w:tabs>
        <w:ind w:firstLine="709"/>
        <w:jc w:val="both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tabs>
          <w:tab w:val="left" w:pos="720"/>
          <w:tab w:val="left" w:pos="1440"/>
        </w:tabs>
        <w:jc w:val="center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tabs>
          <w:tab w:val="left" w:pos="720"/>
          <w:tab w:val="left" w:pos="1440"/>
        </w:tabs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2. Приоритеты муниципальной политики в сфере реализации Программы, цели, задачи и описание конечных результатов Программы</w:t>
      </w:r>
    </w:p>
    <w:p w:rsidR="00BA1611" w:rsidRPr="00124D75" w:rsidRDefault="00BA1611" w:rsidP="00BA1611">
      <w:pPr>
        <w:pStyle w:val="ab"/>
        <w:spacing w:after="0" w:line="240" w:lineRule="auto"/>
        <w:rPr>
          <w:rFonts w:ascii="Book Antiqua" w:hAnsi="Book Antiqua"/>
          <w:b/>
          <w:bCs/>
          <w:color w:val="000000"/>
          <w:sz w:val="24"/>
          <w:szCs w:val="24"/>
        </w:rPr>
      </w:pP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 xml:space="preserve">Программа определяет стратегию развития отрасли культуры в  Качинском муниципальном округе </w:t>
      </w:r>
      <w:r w:rsidR="00867EB4" w:rsidRPr="00867EB4">
        <w:rPr>
          <w:rFonts w:ascii="Book Antiqua" w:hAnsi="Book Antiqua" w:cs="Arial"/>
        </w:rPr>
        <w:t>на 2018 год и плановый период 2019-2020 годов</w:t>
      </w:r>
      <w:r w:rsidRPr="00867EB4">
        <w:rPr>
          <w:rFonts w:ascii="Book Antiqua" w:hAnsi="Book Antiqua" w:cs="Arial"/>
        </w:rPr>
        <w:t>.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proofErr w:type="gramStart"/>
      <w:r w:rsidRPr="00124D75">
        <w:rPr>
          <w:rFonts w:ascii="Book Antiqua" w:hAnsi="Book Antiqua" w:cs="Arial"/>
        </w:rPr>
        <w:t xml:space="preserve">Целью  Программы  является  создание  условий  для  эффективной  деятельности  учреждений  культуры, общественных организаций и творческих объединений, повышение  роли  культуры  в воспитании  и  в обеспечении  </w:t>
      </w:r>
      <w:r w:rsidRPr="00124D75">
        <w:rPr>
          <w:rFonts w:ascii="Book Antiqua" w:hAnsi="Book Antiqua" w:cs="Arial"/>
        </w:rPr>
        <w:lastRenderedPageBreak/>
        <w:t>досуга  жителей округа,  увеличение  количества  населения участвующих  в  культурных  мероприятиях,  всестороннее  развитие  культуры  для содействия  нравственному,  культурному  и  духовному  развитию  граждан, воспитание их в духе патриотизма и любви к Родине, подготовки и проведения на высоком уровне культурно-массовых</w:t>
      </w:r>
      <w:proofErr w:type="gramEnd"/>
      <w:r w:rsidRPr="00124D75">
        <w:rPr>
          <w:rFonts w:ascii="Book Antiqua" w:hAnsi="Book Antiqua" w:cs="Arial"/>
        </w:rPr>
        <w:t>, досуговых мероприятий, способствование повышения активности жителей округа посредством вовлечения населения в культурную, творческую, коммуникативную деятельность.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Основные задачи Программы: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- рост посещаемости населением Качинского муниципального округа           проводимых мероприятий;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- сохранение и развитие национальной культуры;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>-  увеличение охвата социально незащищённых людей социокультурными услугами;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>- стимулирование и поддерживание участия граждан в общественной жизни муниципального образования;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- удовлетворение потребности жителей Качинского муниципального округа пожилого возраста в доступности посещения концертов, выставок и парков округа;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>- укрепление и повышение патриотизма детей и молодежи в рамках культурно-патриотических мероприятий;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 xml:space="preserve">- организация поздравлений и награждений трудовых и творческих коллективов и заслуженных людей муниципального округа, ветеранов, людей пожилого возраста, представителей незащищенных слоев населения с профессиональными праздниками, юбилейными датами, знаменательными и памятными датами в жизни внутригородского муниципального образования города Севастополя Качинский муниципальный округ, города Федерального значения Севастополя, Российской Федерации; 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>- развитие и совершенствование системы военно-патриотического воспитания граждан, проживающих в Качинском муниципальном округе;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- поддерживать инициативу внедрения инновационных форм военно-патриотического воспитания, в том числе используя возможности учреждений культуры и музеи, находящиеся на территории Качинского муниципального округа.</w:t>
      </w:r>
    </w:p>
    <w:p w:rsidR="00BA1611" w:rsidRPr="00124D75" w:rsidRDefault="00BA1611" w:rsidP="00BA1611">
      <w:pPr>
        <w:tabs>
          <w:tab w:val="left" w:pos="142"/>
        </w:tabs>
        <w:ind w:firstLine="709"/>
        <w:jc w:val="both"/>
        <w:rPr>
          <w:rFonts w:ascii="Book Antiqua" w:hAnsi="Book Antiqua" w:cs="Arial"/>
        </w:rPr>
      </w:pPr>
    </w:p>
    <w:p w:rsidR="00BA1611" w:rsidRPr="00124D75" w:rsidRDefault="00BA1611" w:rsidP="00BA1611">
      <w:pPr>
        <w:tabs>
          <w:tab w:val="left" w:pos="142"/>
        </w:tabs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Показатели  (целевые  индикаторы)  Программы  представлены  в Приложении 1 к Программе.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Реализация  системы  программных  мероприятий  позволит  создать благоприятные  условия  для  успешного  функционирова</w:t>
      </w:r>
      <w:r w:rsidR="00815A48">
        <w:rPr>
          <w:rFonts w:ascii="Book Antiqua" w:hAnsi="Book Antiqua" w:cs="Arial"/>
        </w:rPr>
        <w:t xml:space="preserve">ния  объектов  культуры  </w:t>
      </w:r>
      <w:r w:rsidR="00867EB4" w:rsidRPr="00867EB4">
        <w:rPr>
          <w:rFonts w:ascii="Book Antiqua" w:hAnsi="Book Antiqua" w:cs="Arial"/>
        </w:rPr>
        <w:t>на 2018 год и плановый период 2019-2020 годов</w:t>
      </w:r>
      <w:r w:rsidRPr="00124D75">
        <w:rPr>
          <w:rFonts w:ascii="Book Antiqua" w:hAnsi="Book Antiqua" w:cs="Arial"/>
        </w:rPr>
        <w:t>.  Всестороннее  развитие  культуры  в  процессе  реализации  Программы  будет  способствовать  сохранению  лучших  традиций  и  продвижению новации  в культурную жизнь общества, нравственному, культурному и духовному развитию молодых граждан, привлечению широких слоев населения к культурной жизни  Качинского  муниципального  округа,  воспитанию  патриотизма  и гражданской ответственности среди молодежи.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 xml:space="preserve">Программа реализуется в один этап, срок реализации </w:t>
      </w:r>
      <w:r w:rsidR="00815A48" w:rsidRPr="00124D75">
        <w:rPr>
          <w:rFonts w:ascii="Book Antiqua" w:hAnsi="Book Antiqua"/>
          <w:color w:val="000000"/>
        </w:rPr>
        <w:t>201</w:t>
      </w:r>
      <w:r w:rsidR="003801B8">
        <w:rPr>
          <w:rFonts w:ascii="Book Antiqua" w:hAnsi="Book Antiqua"/>
          <w:color w:val="000000"/>
        </w:rPr>
        <w:t>8</w:t>
      </w:r>
      <w:r w:rsidR="00815A48" w:rsidRPr="00124D75">
        <w:rPr>
          <w:rFonts w:ascii="Book Antiqua" w:hAnsi="Book Antiqua"/>
          <w:color w:val="000000"/>
        </w:rPr>
        <w:t>-20</w:t>
      </w:r>
      <w:r w:rsidR="003801B8">
        <w:rPr>
          <w:rFonts w:ascii="Book Antiqua" w:hAnsi="Book Antiqua"/>
          <w:color w:val="000000"/>
        </w:rPr>
        <w:t>20</w:t>
      </w:r>
      <w:r w:rsidR="00815A48" w:rsidRPr="00124D75">
        <w:rPr>
          <w:rFonts w:ascii="Book Antiqua" w:hAnsi="Book Antiqua"/>
          <w:color w:val="000000"/>
        </w:rPr>
        <w:t xml:space="preserve"> годы</w:t>
      </w:r>
      <w:r w:rsidRPr="00124D75">
        <w:rPr>
          <w:rFonts w:ascii="Book Antiqua" w:hAnsi="Book Antiqua" w:cs="Arial"/>
        </w:rPr>
        <w:t>.</w:t>
      </w: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lastRenderedPageBreak/>
        <w:t>3. Обоснование объёма финансовых ресурсов, необходимых для реализации Программы, основные мероприятия</w:t>
      </w:r>
    </w:p>
    <w:p w:rsidR="00BA1611" w:rsidRPr="00124D75" w:rsidRDefault="00BA1611" w:rsidP="00BA1611">
      <w:pPr>
        <w:shd w:val="clear" w:color="auto" w:fill="FFFFFF"/>
        <w:ind w:left="1074" w:firstLine="567"/>
        <w:jc w:val="both"/>
        <w:rPr>
          <w:rFonts w:ascii="Book Antiqua" w:hAnsi="Book Antiqua"/>
          <w:lang w:eastAsia="ar-SA"/>
        </w:rPr>
      </w:pPr>
    </w:p>
    <w:p w:rsidR="00BA1611" w:rsidRPr="00124D75" w:rsidRDefault="00BA1611" w:rsidP="00BA1611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Главный распорядитель бюджетных средств по реализации мероприятий Программы – Местная администрация Качинского муниципального округа.</w:t>
      </w:r>
    </w:p>
    <w:p w:rsidR="00BA1611" w:rsidRPr="00124D75" w:rsidRDefault="00BA1611" w:rsidP="00BA1611">
      <w:pPr>
        <w:autoSpaceDE w:val="0"/>
        <w:autoSpaceDN w:val="0"/>
        <w:adjustRightInd w:val="0"/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Ответственным исполнителем Программы является Общий отдел местной администрации Качинского муниципального округа.</w:t>
      </w:r>
    </w:p>
    <w:p w:rsidR="00BA1611" w:rsidRPr="00124D75" w:rsidRDefault="00BA1611" w:rsidP="00BA1611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Расчёт финансового обеспечения мероприятий Программы осуществляется с учётом изменений прогнозной численности населения участвующего в культурно-зрелищных мероприятиях в результате реализации Программы.</w:t>
      </w:r>
    </w:p>
    <w:p w:rsidR="00BA1611" w:rsidRPr="00124D75" w:rsidRDefault="00BA1611" w:rsidP="00BA1611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Финансирование Программы проводится за счёт средств местного бюджета.</w:t>
      </w:r>
    </w:p>
    <w:p w:rsidR="00BA1611" w:rsidRPr="00124D75" w:rsidRDefault="00BA1611" w:rsidP="00BA1611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Объём финансирования мероприятий Программы за счёт средств бюджета Качинского муниципального округа ежегодно уточняется в соответствии с решением Совета Качинского муниципального округа «О бюджете внутригородского муниципального образования города Севастополя Качинский муниципальный округ».</w:t>
      </w:r>
    </w:p>
    <w:p w:rsidR="00BA1611" w:rsidRPr="00124D75" w:rsidRDefault="00BA1611" w:rsidP="00BA1611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Бюджетные средства используются в пределах и объёмах соответствующих бюджетных назначений, установленных решением сессии на соответствующий год. План в разрезе мероприятий на текущий бюджетный год утверждается одновременно с утверждением муниципального бюджета.</w:t>
      </w:r>
    </w:p>
    <w:p w:rsidR="00BA1611" w:rsidRPr="00124D75" w:rsidRDefault="00BA1611" w:rsidP="00BA1611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Контроль по целевому использованию бюджетных средств возлагается на главного распорядителя бюджетных средств – местную  администрацию Качинского муниципального округа.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>Для обеспечения выполнения задач Программы предусматривается осуществление следующих мер: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>- определение приоритетности мероприятий для населения, и их роль в создании положительного имиджа муниципального округа;</w:t>
      </w:r>
    </w:p>
    <w:p w:rsidR="00BA1611" w:rsidRPr="00124D75" w:rsidRDefault="00BA1611" w:rsidP="00BA1611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- формирование Программы на основе заявок и предложений учреждений культуры округа, руководителей творческих и трудовых коллективов, общественных союзов, объединений и организаций.</w:t>
      </w:r>
    </w:p>
    <w:p w:rsidR="00BA1611" w:rsidRPr="00124D75" w:rsidRDefault="00BA1611" w:rsidP="00BA1611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Перечень основных мероприятий и ресурсное обеспечение Программы приведены в Приложении 2, 3 к Программе.</w:t>
      </w:r>
    </w:p>
    <w:p w:rsidR="00BA1611" w:rsidRPr="00124D75" w:rsidRDefault="00BA1611" w:rsidP="00BA1611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4. Анализ рисков реализации Программы, меры управления рисками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proofErr w:type="gramStart"/>
      <w:r w:rsidRPr="00124D75">
        <w:rPr>
          <w:rFonts w:ascii="Book Antiqua" w:hAnsi="Book Antiqua" w:cs="Arial"/>
        </w:rPr>
        <w:t>Важное значение</w:t>
      </w:r>
      <w:proofErr w:type="gramEnd"/>
      <w:r w:rsidRPr="00124D75">
        <w:rPr>
          <w:rFonts w:ascii="Book Antiqua" w:hAnsi="Book Antiqua" w:cs="Arial"/>
        </w:rPr>
        <w:t xml:space="preserve"> для успешной реализации Программы имеет прогнозирование возможных рисков, связанных с достижением основной цели, решением задач Программы, оценка их масштабов и последствий, а также формирование системы мер по их предотвращению.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В рамках реализации Программы могут быть выделены следующие риски ее реализации.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  <w:b/>
          <w:i/>
        </w:rPr>
        <w:t>Правовые риски</w:t>
      </w:r>
      <w:r w:rsidRPr="00124D75">
        <w:rPr>
          <w:rFonts w:ascii="Book Antiqua" w:hAnsi="Book Antiqua" w:cs="Arial"/>
        </w:rPr>
        <w:t xml:space="preserve"> связаны с изменением федерального и регионального законодательства, длительностью формирования нормативно-правовой базы, необходимой для эффективной реализации Программы. Это может привести к существенному увеличению планируемых сроков или изменению условий реализации мероприятий Программы.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Для минимизации воздействия данной группы рисков планируется: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lastRenderedPageBreak/>
        <w:t>на этапе разработки проектов документов Качинского муниципального округа по данному направлению привлекать к их обсуждению основные заинтересованные стороны, которые впоследствии должны принять участие в их согласовании.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  <w:b/>
          <w:i/>
        </w:rPr>
        <w:t>Финансовые риски</w:t>
      </w:r>
      <w:r w:rsidRPr="00124D75">
        <w:rPr>
          <w:rFonts w:ascii="Book Antiqua" w:hAnsi="Book Antiqua" w:cs="Arial"/>
        </w:rPr>
        <w:t xml:space="preserve"> связаны с возможным дефицитом бюджета  и недостаточным вследствие этого уровнем бюджетного финансирования, сокращением бюджетных расходов на сферу культуры,  что может повлечь недофинансирование, сокращение или прекращение программных мероприятий.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Способами ограничения финансовых рисков выступают: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– 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– определение приоритетов для первоочередного финансирования;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– планирование бюджетных расходов с применением методик оценки эффективности бюджетных расходов;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– привлечение внебюджетного финансирования.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Снижение данных рисков предусматривается в рамках мероприятий Программы, направленных на совершенствование муниципального регулирования, в том числе по повышению инвестиционной привлекательности и экономическому стимулированию.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  <w:b/>
          <w:i/>
        </w:rPr>
        <w:t>Административные риски.</w:t>
      </w:r>
      <w:r w:rsidRPr="00124D75">
        <w:rPr>
          <w:rFonts w:ascii="Book Antiqua" w:hAnsi="Book Antiqua" w:cs="Arial"/>
        </w:rPr>
        <w:t xml:space="preserve"> Риски данной группы связаны с неэффективным управлением реализацией Программы, низкой эффективностью взаимодействия заинтересованных сторон, что может повлечь за собой нарушение планируемых сроков реализации Программы, невыполнение ее цели и задач, не достижение плановых значений показателей, снижение эффективности использования ресурсов и качества выполнения мероприятий Программы.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Основными условиями минимизации административных рисков являются: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– формирование эффективной системы управления реализацией Программы;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– проведение систематического мониторинга результативности реализации Программы;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 xml:space="preserve">– повышение </w:t>
      </w:r>
      <w:proofErr w:type="gramStart"/>
      <w:r w:rsidRPr="00124D75">
        <w:rPr>
          <w:rFonts w:ascii="Book Antiqua" w:hAnsi="Book Antiqua" w:cs="Arial"/>
        </w:rPr>
        <w:t>эффективности взаимодействия участников реализации Программы</w:t>
      </w:r>
      <w:proofErr w:type="gramEnd"/>
      <w:r w:rsidRPr="00124D75">
        <w:rPr>
          <w:rFonts w:ascii="Book Antiqua" w:hAnsi="Book Antiqua" w:cs="Arial"/>
        </w:rPr>
        <w:t>;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– заключение и контроль реализации соглашений о взаимодействии с заинтересованными сторонами;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– своевременная корректировка мероприятий Программы.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  <w:b/>
          <w:i/>
        </w:rPr>
        <w:t>Кадровые риски</w:t>
      </w:r>
      <w:r w:rsidRPr="00124D75">
        <w:rPr>
          <w:rFonts w:ascii="Book Antiqua" w:hAnsi="Book Antiqua" w:cs="Arial"/>
        </w:rPr>
        <w:t xml:space="preserve"> обусловлены определенным дефицитом высококвалифицированных кадров в сфере культуры, что снижает эффективность работы учреждений сферы культуры и качество предоставляемых услуг.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 xml:space="preserve">Реализация основных направлений Программы предоставит            возможность: 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>- поднять на современный уровень качество информационного, культурного и просветительского обслуживания населения и гостей округа;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 xml:space="preserve">-  полноценно использовать интеллектуальный и материальный потенциал культурной сферы муниципального округа; 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>- применять инновационные методы и новые формы работы для улучшения качества организационных и культурно-массовых мероприятий Качинского муниципального округа;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lastRenderedPageBreak/>
        <w:t xml:space="preserve">- поддержать разнообразия национальных культур народов России, проживающих на территории муниципального округа и города Севастополя на основе единого культурного кода, взаимной терпимости и самоуважения, развития межнациональных и межрегиональных культурных связей; 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 xml:space="preserve">- обеспечить вовлеченность детей, молодежи, лиц пожилого возраста и людей с ограниченными возможностями в активную социокультурную деятельность муниципального округа; 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- создать благоприятные условия для улучшения культурно-досугового обслуживания населения, а также для развития самодеятельного художественного творчества.</w:t>
      </w:r>
    </w:p>
    <w:p w:rsidR="00BA1611" w:rsidRPr="00124D75" w:rsidRDefault="00BA1611" w:rsidP="00BA1611">
      <w:pPr>
        <w:shd w:val="clear" w:color="auto" w:fill="FFFFFF"/>
        <w:jc w:val="center"/>
        <w:rPr>
          <w:rFonts w:ascii="Book Antiqua" w:hAnsi="Book Antiqua"/>
          <w:b/>
          <w:lang w:eastAsia="ar-SA"/>
        </w:rPr>
      </w:pPr>
    </w:p>
    <w:p w:rsidR="00BA1611" w:rsidRPr="00124D75" w:rsidRDefault="00BA1611" w:rsidP="00BA1611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5. Оценка планируемой эффективности Программы</w:t>
      </w:r>
    </w:p>
    <w:p w:rsidR="00BA1611" w:rsidRPr="00124D75" w:rsidRDefault="00BA1611" w:rsidP="00BA1611">
      <w:pPr>
        <w:shd w:val="clear" w:color="auto" w:fill="FFFFFF"/>
        <w:ind w:left="-78" w:firstLine="567"/>
        <w:jc w:val="both"/>
        <w:rPr>
          <w:rFonts w:ascii="Book Antiqua" w:hAnsi="Book Antiqua"/>
          <w:lang w:eastAsia="ar-SA"/>
        </w:rPr>
      </w:pP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В ходе реализации Программы ответственный исполнитель Программы в целях определения необходимости ее корректировки проводит оперативную оценку эффективности ее реализации.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 xml:space="preserve">В качестве критериев оценки эффективности Программы используются целевые показатели (индикаторы), приведенные в Приложении 1 «Сведения о показателях (индикаторах) муниципальной программы «Развитие культуры  внутригородского муниципального образования  города Севастополя Качинский муниципальный округ» </w:t>
      </w:r>
      <w:r w:rsidR="00867EB4" w:rsidRPr="00867EB4">
        <w:rPr>
          <w:rFonts w:ascii="Book Antiqua" w:hAnsi="Book Antiqua" w:cs="Arial"/>
        </w:rPr>
        <w:t>на 2018 год и плановый период 2019-2020 годов</w:t>
      </w:r>
      <w:r w:rsidRPr="00867EB4">
        <w:rPr>
          <w:rFonts w:ascii="Book Antiqua" w:hAnsi="Book Antiqua" w:cs="Arial"/>
        </w:rPr>
        <w:t>.</w:t>
      </w:r>
      <w:r w:rsidRPr="00124D75">
        <w:rPr>
          <w:rFonts w:ascii="Book Antiqua" w:hAnsi="Book Antiqua" w:cs="Arial"/>
        </w:rPr>
        <w:t xml:space="preserve"> Эффективность реализации Программы определяется степенью достижения плановых значений целевых показателей (индикаторов).</w:t>
      </w:r>
    </w:p>
    <w:p w:rsidR="00BA1611" w:rsidRPr="00124D75" w:rsidRDefault="00BA1611" w:rsidP="00BA1611">
      <w:pPr>
        <w:shd w:val="clear" w:color="auto" w:fill="FFFFFF"/>
        <w:jc w:val="both"/>
        <w:rPr>
          <w:rFonts w:ascii="Book Antiqua" w:hAnsi="Book Antiqua" w:cs="Arial"/>
        </w:rPr>
      </w:pPr>
    </w:p>
    <w:p w:rsidR="00BA1611" w:rsidRPr="00124D75" w:rsidRDefault="00BA1611" w:rsidP="00BA1611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6. Финансовое обеспечение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 xml:space="preserve">Финансовое обеспечение Программы осуществляется за счет </w:t>
      </w:r>
      <w:proofErr w:type="gramStart"/>
      <w:r w:rsidRPr="00124D75">
        <w:rPr>
          <w:rFonts w:ascii="Book Antiqua" w:hAnsi="Book Antiqua" w:cs="Arial"/>
          <w:sz w:val="24"/>
          <w:szCs w:val="24"/>
        </w:rPr>
        <w:t>средств бюджета внутригородского муниципального образования города Севастополя</w:t>
      </w:r>
      <w:proofErr w:type="gramEnd"/>
      <w:r w:rsidRPr="00124D75">
        <w:rPr>
          <w:rFonts w:ascii="Book Antiqua" w:hAnsi="Book Antiqua" w:cs="Arial"/>
          <w:sz w:val="24"/>
          <w:szCs w:val="24"/>
        </w:rPr>
        <w:t xml:space="preserve"> Качинский муниципальный округ.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/>
          <w:sz w:val="24"/>
          <w:szCs w:val="24"/>
        </w:rPr>
      </w:pPr>
    </w:p>
    <w:p w:rsidR="00BA1611" w:rsidRPr="00124D75" w:rsidRDefault="00BA1611" w:rsidP="00BA1611">
      <w:pPr>
        <w:pStyle w:val="af3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</w:p>
    <w:p w:rsidR="00BA1611" w:rsidRPr="00124D75" w:rsidRDefault="00BA1611" w:rsidP="00BA1611">
      <w:pPr>
        <w:pStyle w:val="af3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  <w:r w:rsidRPr="00124D75">
        <w:rPr>
          <w:rFonts w:ascii="Book Antiqua" w:hAnsi="Book Antiqua"/>
          <w:b/>
          <w:bCs/>
          <w:color w:val="000000"/>
          <w:sz w:val="24"/>
          <w:szCs w:val="24"/>
        </w:rPr>
        <w:t xml:space="preserve">7. Система управления и </w:t>
      </w:r>
      <w:proofErr w:type="gramStart"/>
      <w:r w:rsidRPr="00124D75">
        <w:rPr>
          <w:rFonts w:ascii="Book Antiqua" w:hAnsi="Book Antiqua"/>
          <w:b/>
          <w:bCs/>
          <w:color w:val="000000"/>
          <w:sz w:val="24"/>
          <w:szCs w:val="24"/>
        </w:rPr>
        <w:t>контроль за</w:t>
      </w:r>
      <w:proofErr w:type="gramEnd"/>
      <w:r w:rsidRPr="00124D75">
        <w:rPr>
          <w:rFonts w:ascii="Book Antiqua" w:hAnsi="Book Antiqua"/>
          <w:b/>
          <w:bCs/>
          <w:color w:val="000000"/>
          <w:sz w:val="24"/>
          <w:szCs w:val="24"/>
        </w:rPr>
        <w:t xml:space="preserve"> ходом выполнения Программы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 xml:space="preserve">Текущее управление и </w:t>
      </w:r>
      <w:proofErr w:type="gramStart"/>
      <w:r w:rsidRPr="00124D75">
        <w:rPr>
          <w:rFonts w:ascii="Book Antiqua" w:hAnsi="Book Antiqua" w:cs="Arial"/>
          <w:sz w:val="24"/>
          <w:szCs w:val="24"/>
        </w:rPr>
        <w:t>контроль за</w:t>
      </w:r>
      <w:proofErr w:type="gramEnd"/>
      <w:r w:rsidRPr="00124D75">
        <w:rPr>
          <w:rFonts w:ascii="Book Antiqua" w:hAnsi="Book Antiqua" w:cs="Arial"/>
          <w:sz w:val="24"/>
          <w:szCs w:val="24"/>
        </w:rPr>
        <w:t xml:space="preserve"> выполнением Программы осуществляется местной администрацией и Советом Качинского муниципального округа.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 xml:space="preserve">Непосредственный </w:t>
      </w:r>
      <w:proofErr w:type="gramStart"/>
      <w:r w:rsidRPr="00124D75">
        <w:rPr>
          <w:rFonts w:ascii="Book Antiqua" w:hAnsi="Book Antiqua" w:cs="Arial"/>
          <w:sz w:val="24"/>
          <w:szCs w:val="24"/>
        </w:rPr>
        <w:t>контроль за</w:t>
      </w:r>
      <w:proofErr w:type="gramEnd"/>
      <w:r w:rsidRPr="00124D75">
        <w:rPr>
          <w:rFonts w:ascii="Book Antiqua" w:hAnsi="Book Antiqua" w:cs="Arial"/>
          <w:sz w:val="24"/>
          <w:szCs w:val="24"/>
        </w:rPr>
        <w:t xml:space="preserve"> выполнением осуществляет: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>- главный распорядитель бюджетных средств – за целевым и эффективным использованием выделенных на реализацию Программы ресурсов – местная администрация Качинского муниципального округа.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</w:p>
    <w:p w:rsidR="00BA1611" w:rsidRPr="00124D75" w:rsidRDefault="00BA1611" w:rsidP="00BA1611">
      <w:pPr>
        <w:shd w:val="clear" w:color="auto" w:fill="FFFFFF"/>
        <w:ind w:left="-78" w:firstLine="567"/>
        <w:jc w:val="both"/>
        <w:rPr>
          <w:rFonts w:ascii="Book Antiqua" w:hAnsi="Book Antiqua"/>
          <w:lang w:eastAsia="ar-S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lastRenderedPageBreak/>
        <w:t>8. Подпрограммы</w:t>
      </w:r>
    </w:p>
    <w:p w:rsidR="00BA1611" w:rsidRPr="00124D75" w:rsidRDefault="00BA1611" w:rsidP="00BA1611">
      <w:pPr>
        <w:pStyle w:val="ab"/>
        <w:spacing w:after="0" w:line="240" w:lineRule="auto"/>
        <w:ind w:left="1074"/>
        <w:rPr>
          <w:rFonts w:ascii="Book Antiqua" w:hAnsi="Book Antiqua"/>
          <w:b/>
          <w:bCs/>
          <w:color w:val="000000"/>
          <w:sz w:val="24"/>
          <w:szCs w:val="24"/>
        </w:rPr>
      </w:pP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8.1. Подпрограмма «Праздники»</w:t>
      </w:r>
    </w:p>
    <w:p w:rsidR="00BA1611" w:rsidRPr="00124D75" w:rsidRDefault="00BA1611" w:rsidP="00BA1611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 xml:space="preserve">муниципальной программы «Развитие культуры внутригородского муниципального образования города Севастополя Качинский муниципальный округ» </w:t>
      </w:r>
    </w:p>
    <w:p w:rsidR="00BA1611" w:rsidRPr="00124D75" w:rsidRDefault="00867EB4" w:rsidP="00BA1611">
      <w:pPr>
        <w:jc w:val="center"/>
        <w:rPr>
          <w:rFonts w:ascii="Book Antiqua" w:hAnsi="Book Antiqua"/>
          <w:b/>
          <w:bCs/>
          <w:color w:val="000000"/>
        </w:rPr>
      </w:pPr>
      <w:r w:rsidRPr="000D22A3">
        <w:rPr>
          <w:rFonts w:ascii="Book Antiqua" w:hAnsi="Book Antiqua" w:cs="Arial"/>
          <w:b/>
        </w:rPr>
        <w:t>на 2018 год и плановый период 2019-2020 годов</w:t>
      </w: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ПАСПОРТ</w:t>
      </w:r>
    </w:p>
    <w:p w:rsidR="00BA1611" w:rsidRPr="00124D75" w:rsidRDefault="00BA1611" w:rsidP="00BA1611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Подпрограммы «Праздники» муниципальной программы</w:t>
      </w:r>
    </w:p>
    <w:p w:rsidR="00BA1611" w:rsidRPr="00124D75" w:rsidRDefault="00BA1611" w:rsidP="00BA1611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 xml:space="preserve">«Развитие культуры внутригородского муниципального образования </w:t>
      </w:r>
    </w:p>
    <w:p w:rsidR="00BA1611" w:rsidRPr="00124D75" w:rsidRDefault="00BA1611" w:rsidP="00BA1611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 xml:space="preserve">города Севастополя Качинский муниципальный округ» </w:t>
      </w:r>
    </w:p>
    <w:p w:rsidR="00BA1611" w:rsidRPr="00124D75" w:rsidRDefault="00867EB4" w:rsidP="00BA1611">
      <w:pPr>
        <w:autoSpaceDE w:val="0"/>
        <w:autoSpaceDN w:val="0"/>
        <w:adjustRightInd w:val="0"/>
        <w:jc w:val="center"/>
        <w:rPr>
          <w:rFonts w:ascii="Book Antiqua" w:hAnsi="Book Antiqua"/>
          <w:b/>
          <w:sz w:val="28"/>
          <w:szCs w:val="28"/>
        </w:rPr>
      </w:pPr>
      <w:r w:rsidRPr="000D22A3">
        <w:rPr>
          <w:rFonts w:ascii="Book Antiqua" w:hAnsi="Book Antiqua" w:cs="Arial"/>
          <w:b/>
        </w:rPr>
        <w:t>на 2018 год и плановый период 2019-2020 годов</w:t>
      </w: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6662"/>
      </w:tblGrid>
      <w:tr w:rsidR="00BA1611" w:rsidRPr="00124D75" w:rsidTr="00815A48">
        <w:trPr>
          <w:cantSplit/>
          <w:tblCellSpacing w:w="5" w:type="nil"/>
        </w:trPr>
        <w:tc>
          <w:tcPr>
            <w:tcW w:w="3544" w:type="dxa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 xml:space="preserve">Ответственный исполнитель подпрограммы (участник муниципальной программы)                       </w:t>
            </w:r>
          </w:p>
        </w:tc>
        <w:tc>
          <w:tcPr>
            <w:tcW w:w="6662" w:type="dxa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Общий отдел местной администрации Качинского муниципального округа</w:t>
            </w:r>
          </w:p>
        </w:tc>
      </w:tr>
      <w:tr w:rsidR="00BA1611" w:rsidRPr="00124D75" w:rsidTr="00815A48">
        <w:trPr>
          <w:cantSplit/>
          <w:tblCellSpacing w:w="5" w:type="nil"/>
        </w:trPr>
        <w:tc>
          <w:tcPr>
            <w:tcW w:w="3544" w:type="dxa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 xml:space="preserve">Участники подпрограммы               </w:t>
            </w:r>
          </w:p>
        </w:tc>
        <w:tc>
          <w:tcPr>
            <w:tcW w:w="6662" w:type="dxa"/>
          </w:tcPr>
          <w:p w:rsidR="00BA1611" w:rsidRPr="00124D75" w:rsidRDefault="00BA1611" w:rsidP="00815A48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Местная администрация  Качинского муниципального округа, Совет Качинского муниципального округа, Учреждения культуры, образовательные учреждения, библиотеки на территории Качинского муниципального округа, общественные организации и творческие союзы</w:t>
            </w:r>
          </w:p>
        </w:tc>
      </w:tr>
      <w:tr w:rsidR="00BA1611" w:rsidRPr="00124D75" w:rsidTr="00815A48">
        <w:trPr>
          <w:cantSplit/>
          <w:tblCellSpacing w:w="5" w:type="nil"/>
        </w:trPr>
        <w:tc>
          <w:tcPr>
            <w:tcW w:w="3544" w:type="dxa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 xml:space="preserve">Цель подпрограммы             </w:t>
            </w:r>
          </w:p>
        </w:tc>
        <w:tc>
          <w:tcPr>
            <w:tcW w:w="6662" w:type="dxa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создание благоприятных творческих условий для воспитания и развития жителей округа, особенно молодых граждан.</w:t>
            </w:r>
          </w:p>
        </w:tc>
      </w:tr>
      <w:tr w:rsidR="00BA1611" w:rsidRPr="00124D75" w:rsidTr="00815A48">
        <w:trPr>
          <w:cantSplit/>
          <w:tblCellSpacing w:w="5" w:type="nil"/>
        </w:trPr>
        <w:tc>
          <w:tcPr>
            <w:tcW w:w="3544" w:type="dxa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 xml:space="preserve">Задачи подпрограммы                  </w:t>
            </w:r>
          </w:p>
        </w:tc>
        <w:tc>
          <w:tcPr>
            <w:tcW w:w="6662" w:type="dxa"/>
          </w:tcPr>
          <w:p w:rsidR="00BA1611" w:rsidRPr="00124D75" w:rsidRDefault="00BA1611" w:rsidP="00815A48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воспитание детей и молодых граждан,  профилактика негативных проявлений в детской  и молодежной среде;</w:t>
            </w:r>
          </w:p>
          <w:p w:rsidR="00BA1611" w:rsidRPr="00124D75" w:rsidRDefault="00BA1611" w:rsidP="00815A48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воспитание граждан, прежде всего, детей и подростков в духе патриотизма, уважения к другим народам, к родному краю, к людям старшего поколения;</w:t>
            </w:r>
          </w:p>
          <w:p w:rsidR="00BA1611" w:rsidRPr="00124D75" w:rsidRDefault="00BA1611" w:rsidP="00815A48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развитие творческого потенциала коллективов художественной самодеятельности, что будет способствовать культурному и духовному росту граждан;</w:t>
            </w:r>
          </w:p>
          <w:p w:rsidR="00BA1611" w:rsidRPr="00124D75" w:rsidRDefault="00BA1611" w:rsidP="00815A48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увеличение количества творческих коллективов и участников самодеятельности, принимающих участие конкурсах, смотрах, фестивалях различных уровней;</w:t>
            </w:r>
          </w:p>
          <w:p w:rsidR="00BA1611" w:rsidRPr="00124D75" w:rsidRDefault="00BA1611" w:rsidP="00815A48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поддержка творческих коллективов в их стремлении к изучению и распространению культурного наследия;</w:t>
            </w:r>
          </w:p>
          <w:p w:rsidR="00BA1611" w:rsidRPr="00124D75" w:rsidRDefault="00BA1611" w:rsidP="00815A48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повышение информированности населения о национальных, конфессиональных, государственных праздниках, исторических датах, истории региона;</w:t>
            </w:r>
          </w:p>
          <w:p w:rsidR="00BA1611" w:rsidRPr="00124D75" w:rsidRDefault="00BA1611" w:rsidP="00815A48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формирование уважительного отношения к трудовым и ратным подвигам старшего поколения.</w:t>
            </w:r>
          </w:p>
        </w:tc>
      </w:tr>
      <w:tr w:rsidR="00BA1611" w:rsidRPr="00124D75" w:rsidTr="00815A48">
        <w:trPr>
          <w:cantSplit/>
          <w:tblCellSpacing w:w="5" w:type="nil"/>
        </w:trPr>
        <w:tc>
          <w:tcPr>
            <w:tcW w:w="3544" w:type="dxa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Сроки и этапы реализации подпрограммы</w:t>
            </w:r>
          </w:p>
        </w:tc>
        <w:tc>
          <w:tcPr>
            <w:tcW w:w="6662" w:type="dxa"/>
          </w:tcPr>
          <w:p w:rsidR="00BA1611" w:rsidRPr="00124D75" w:rsidRDefault="00815A48" w:rsidP="00300F0D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/>
                <w:color w:val="000000"/>
              </w:rPr>
              <w:t>201</w:t>
            </w:r>
            <w:r w:rsidR="00300F0D">
              <w:rPr>
                <w:rFonts w:ascii="Book Antiqua" w:hAnsi="Book Antiqua"/>
                <w:color w:val="000000"/>
              </w:rPr>
              <w:t>8</w:t>
            </w:r>
            <w:r w:rsidRPr="00124D75">
              <w:rPr>
                <w:rFonts w:ascii="Book Antiqua" w:hAnsi="Book Antiqua"/>
                <w:color w:val="000000"/>
              </w:rPr>
              <w:t>-20</w:t>
            </w:r>
            <w:r w:rsidR="00300F0D">
              <w:rPr>
                <w:rFonts w:ascii="Book Antiqua" w:hAnsi="Book Antiqua"/>
                <w:color w:val="000000"/>
              </w:rPr>
              <w:t>20</w:t>
            </w:r>
            <w:r w:rsidRPr="00124D75">
              <w:rPr>
                <w:rFonts w:ascii="Book Antiqua" w:hAnsi="Book Antiqua"/>
                <w:color w:val="000000"/>
              </w:rPr>
              <w:t xml:space="preserve"> годы</w:t>
            </w:r>
          </w:p>
        </w:tc>
      </w:tr>
      <w:tr w:rsidR="00BA1611" w:rsidRPr="00124D75" w:rsidTr="00815A48">
        <w:trPr>
          <w:cantSplit/>
          <w:trHeight w:val="1055"/>
          <w:tblCellSpacing w:w="5" w:type="nil"/>
        </w:trPr>
        <w:tc>
          <w:tcPr>
            <w:tcW w:w="3544" w:type="dxa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lastRenderedPageBreak/>
              <w:t>Объем бюджетных ассигнований подпрограммы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6662" w:type="dxa"/>
          </w:tcPr>
          <w:p w:rsidR="00D51414" w:rsidRPr="00124D75" w:rsidRDefault="00D51414" w:rsidP="00D51414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201</w:t>
            </w:r>
            <w:r w:rsidR="00300F0D">
              <w:rPr>
                <w:rFonts w:ascii="Book Antiqua" w:hAnsi="Book Antiqua" w:cs="Arial"/>
              </w:rPr>
              <w:t>8</w:t>
            </w:r>
            <w:r w:rsidRPr="00124D75">
              <w:rPr>
                <w:rFonts w:ascii="Book Antiqua" w:hAnsi="Book Antiqua" w:cs="Arial"/>
              </w:rPr>
              <w:t xml:space="preserve"> год – </w:t>
            </w:r>
            <w:r w:rsidR="00300F0D">
              <w:rPr>
                <w:rFonts w:ascii="Book Antiqua" w:hAnsi="Book Antiqua" w:cs="Arial"/>
              </w:rPr>
              <w:t>1000,0</w:t>
            </w:r>
            <w:r w:rsidRPr="00124D75">
              <w:rPr>
                <w:rFonts w:ascii="Book Antiqua" w:hAnsi="Book Antiqua" w:cs="Arial"/>
              </w:rPr>
              <w:t xml:space="preserve"> </w:t>
            </w:r>
            <w:proofErr w:type="spellStart"/>
            <w:r w:rsidRPr="00124D75">
              <w:rPr>
                <w:rFonts w:ascii="Book Antiqua" w:hAnsi="Book Antiqua" w:cs="Arial"/>
              </w:rPr>
              <w:t>тыс</w:t>
            </w:r>
            <w:proofErr w:type="gramStart"/>
            <w:r w:rsidRPr="00124D75">
              <w:rPr>
                <w:rFonts w:ascii="Book Antiqua" w:hAnsi="Book Antiqua" w:cs="Arial"/>
              </w:rPr>
              <w:t>.р</w:t>
            </w:r>
            <w:proofErr w:type="gramEnd"/>
            <w:r w:rsidRPr="00124D75">
              <w:rPr>
                <w:rFonts w:ascii="Book Antiqua" w:hAnsi="Book Antiqua" w:cs="Arial"/>
              </w:rPr>
              <w:t>уб</w:t>
            </w:r>
            <w:proofErr w:type="spellEnd"/>
            <w:r w:rsidRPr="00124D75">
              <w:rPr>
                <w:rFonts w:ascii="Book Antiqua" w:hAnsi="Book Antiqua" w:cs="Arial"/>
              </w:rPr>
              <w:t>.</w:t>
            </w:r>
          </w:p>
          <w:p w:rsidR="00D51414" w:rsidRPr="00124D75" w:rsidRDefault="00D51414" w:rsidP="00D51414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201</w:t>
            </w:r>
            <w:r w:rsidR="00300F0D">
              <w:rPr>
                <w:rFonts w:ascii="Book Antiqua" w:hAnsi="Book Antiqua" w:cs="Arial"/>
              </w:rPr>
              <w:t>9</w:t>
            </w:r>
            <w:r w:rsidRPr="00124D75">
              <w:rPr>
                <w:rFonts w:ascii="Book Antiqua" w:hAnsi="Book Antiqua" w:cs="Arial"/>
              </w:rPr>
              <w:t xml:space="preserve"> год – </w:t>
            </w:r>
            <w:r w:rsidR="00867EB4">
              <w:rPr>
                <w:rFonts w:ascii="Book Antiqua" w:hAnsi="Book Antiqua" w:cs="Arial"/>
              </w:rPr>
              <w:t>2</w:t>
            </w:r>
            <w:r w:rsidR="00300F0D">
              <w:rPr>
                <w:rFonts w:ascii="Book Antiqua" w:hAnsi="Book Antiqua" w:cs="Arial"/>
              </w:rPr>
              <w:t>0</w:t>
            </w:r>
            <w:r w:rsidRPr="00124D75">
              <w:rPr>
                <w:rFonts w:ascii="Book Antiqua" w:hAnsi="Book Antiqua" w:cs="Arial"/>
              </w:rPr>
              <w:t xml:space="preserve">,0 </w:t>
            </w:r>
            <w:proofErr w:type="spellStart"/>
            <w:r w:rsidRPr="00124D75">
              <w:rPr>
                <w:rFonts w:ascii="Book Antiqua" w:hAnsi="Book Antiqua" w:cs="Arial"/>
              </w:rPr>
              <w:t>тыс</w:t>
            </w:r>
            <w:proofErr w:type="gramStart"/>
            <w:r w:rsidRPr="00124D75">
              <w:rPr>
                <w:rFonts w:ascii="Book Antiqua" w:hAnsi="Book Antiqua" w:cs="Arial"/>
              </w:rPr>
              <w:t>.р</w:t>
            </w:r>
            <w:proofErr w:type="gramEnd"/>
            <w:r w:rsidRPr="00124D75">
              <w:rPr>
                <w:rFonts w:ascii="Book Antiqua" w:hAnsi="Book Antiqua" w:cs="Arial"/>
              </w:rPr>
              <w:t>уб</w:t>
            </w:r>
            <w:proofErr w:type="spellEnd"/>
            <w:r w:rsidRPr="00124D75">
              <w:rPr>
                <w:rFonts w:ascii="Book Antiqua" w:hAnsi="Book Antiqua" w:cs="Arial"/>
              </w:rPr>
              <w:t>.</w:t>
            </w:r>
          </w:p>
          <w:p w:rsidR="00BA1611" w:rsidRPr="00124D75" w:rsidRDefault="00D51414" w:rsidP="00300F0D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20</w:t>
            </w:r>
            <w:r w:rsidR="00300F0D">
              <w:rPr>
                <w:rFonts w:ascii="Book Antiqua" w:hAnsi="Book Antiqua" w:cs="Arial"/>
              </w:rPr>
              <w:t>20</w:t>
            </w:r>
            <w:r w:rsidRPr="00124D75">
              <w:rPr>
                <w:rFonts w:ascii="Book Antiqua" w:hAnsi="Book Antiqua" w:cs="Arial"/>
              </w:rPr>
              <w:t xml:space="preserve"> год – </w:t>
            </w:r>
            <w:r w:rsidR="00300F0D">
              <w:rPr>
                <w:rFonts w:ascii="Book Antiqua" w:hAnsi="Book Antiqua" w:cs="Arial"/>
              </w:rPr>
              <w:t>0</w:t>
            </w:r>
            <w:r w:rsidRPr="00124D75">
              <w:rPr>
                <w:rFonts w:ascii="Book Antiqua" w:hAnsi="Book Antiqua" w:cs="Arial"/>
              </w:rPr>
              <w:t xml:space="preserve">,0 </w:t>
            </w:r>
            <w:proofErr w:type="spellStart"/>
            <w:r w:rsidRPr="00124D75">
              <w:rPr>
                <w:rFonts w:ascii="Book Antiqua" w:hAnsi="Book Antiqua" w:cs="Arial"/>
              </w:rPr>
              <w:t>тыс</w:t>
            </w:r>
            <w:proofErr w:type="gramStart"/>
            <w:r w:rsidRPr="00124D75">
              <w:rPr>
                <w:rFonts w:ascii="Book Antiqua" w:hAnsi="Book Antiqua" w:cs="Arial"/>
              </w:rPr>
              <w:t>.р</w:t>
            </w:r>
            <w:proofErr w:type="gramEnd"/>
            <w:r w:rsidRPr="00124D75">
              <w:rPr>
                <w:rFonts w:ascii="Book Antiqua" w:hAnsi="Book Antiqua" w:cs="Arial"/>
              </w:rPr>
              <w:t>уб</w:t>
            </w:r>
            <w:proofErr w:type="spellEnd"/>
            <w:r w:rsidRPr="00124D75">
              <w:rPr>
                <w:rFonts w:ascii="Book Antiqua" w:hAnsi="Book Antiqua" w:cs="Arial"/>
              </w:rPr>
              <w:t xml:space="preserve">.  </w:t>
            </w:r>
          </w:p>
        </w:tc>
      </w:tr>
      <w:tr w:rsidR="00BA1611" w:rsidRPr="00124D75" w:rsidTr="00815A48">
        <w:trPr>
          <w:cantSplit/>
          <w:tblCellSpacing w:w="5" w:type="nil"/>
        </w:trPr>
        <w:tc>
          <w:tcPr>
            <w:tcW w:w="3544" w:type="dxa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 xml:space="preserve">Конечные результаты реализации подпрограммы     </w:t>
            </w:r>
          </w:p>
        </w:tc>
        <w:tc>
          <w:tcPr>
            <w:tcW w:w="6662" w:type="dxa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Рост числа участников творческих коллективов, жителей, вовлечённых в культурную жизнь округа.</w:t>
            </w:r>
          </w:p>
        </w:tc>
      </w:tr>
    </w:tbl>
    <w:p w:rsidR="00BA1611" w:rsidRPr="00124D75" w:rsidRDefault="00BA1611" w:rsidP="00BA1611">
      <w:pPr>
        <w:pStyle w:val="ab"/>
        <w:spacing w:after="0" w:line="240" w:lineRule="auto"/>
        <w:ind w:left="1074"/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BA1611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8.1.1. Краткая характеристика подпрограммы «Праздники» муниципальной программы «Развитие культуры внутригородского муниципального образования города Севастополя</w:t>
      </w:r>
      <w:r w:rsidR="00815A48">
        <w:rPr>
          <w:rFonts w:ascii="Book Antiqua" w:hAnsi="Book Antiqua"/>
          <w:b/>
          <w:bCs/>
          <w:color w:val="000000"/>
        </w:rPr>
        <w:t xml:space="preserve"> Качинский муниципальный округ</w:t>
      </w:r>
    </w:p>
    <w:p w:rsidR="00BA1611" w:rsidRPr="00124D75" w:rsidRDefault="00867EB4" w:rsidP="00BA1611">
      <w:pPr>
        <w:jc w:val="center"/>
        <w:rPr>
          <w:rFonts w:ascii="Book Antiqua" w:hAnsi="Book Antiqua"/>
          <w:b/>
          <w:bCs/>
          <w:color w:val="000000"/>
        </w:rPr>
      </w:pPr>
      <w:r w:rsidRPr="000D22A3">
        <w:rPr>
          <w:rFonts w:ascii="Book Antiqua" w:hAnsi="Book Antiqua" w:cs="Arial"/>
          <w:b/>
        </w:rPr>
        <w:t>на 2018 год и плановый период 2019-2020 годов</w:t>
      </w:r>
      <w:r w:rsidR="00815A48" w:rsidRPr="00815A48">
        <w:rPr>
          <w:rFonts w:ascii="Book Antiqua" w:hAnsi="Book Antiqua"/>
          <w:b/>
          <w:bCs/>
          <w:color w:val="000000"/>
        </w:rPr>
        <w:t>»</w:t>
      </w:r>
    </w:p>
    <w:p w:rsidR="00BA1611" w:rsidRPr="00124D75" w:rsidRDefault="00BA1611" w:rsidP="00BA1611">
      <w:pPr>
        <w:jc w:val="center"/>
        <w:rPr>
          <w:rFonts w:ascii="Book Antiqua" w:hAnsi="Book Antiqua"/>
          <w:sz w:val="28"/>
          <w:szCs w:val="28"/>
        </w:rPr>
      </w:pP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 xml:space="preserve">Подпрограмма «Праздники» (далее – подпрограмма) разработана с целью создания условий для реализации муниципальной программы Качинского муниципального округа «Развитие культуры внутригородского муниципального образования  города Севастополя Качинский муниципальный округ» </w:t>
      </w:r>
      <w:r w:rsidR="00815A48" w:rsidRPr="00124D75">
        <w:rPr>
          <w:rFonts w:ascii="Book Antiqua" w:hAnsi="Book Antiqua"/>
          <w:color w:val="000000"/>
        </w:rPr>
        <w:t>на 201</w:t>
      </w:r>
      <w:r w:rsidR="00300F0D">
        <w:rPr>
          <w:rFonts w:ascii="Book Antiqua" w:hAnsi="Book Antiqua"/>
          <w:color w:val="000000"/>
        </w:rPr>
        <w:t>8</w:t>
      </w:r>
      <w:r w:rsidR="00815A48" w:rsidRPr="00124D75">
        <w:rPr>
          <w:rFonts w:ascii="Book Antiqua" w:hAnsi="Book Antiqua"/>
          <w:color w:val="000000"/>
        </w:rPr>
        <w:t>-20</w:t>
      </w:r>
      <w:r w:rsidR="00300F0D">
        <w:rPr>
          <w:rFonts w:ascii="Book Antiqua" w:hAnsi="Book Antiqua"/>
          <w:color w:val="000000"/>
        </w:rPr>
        <w:t>20</w:t>
      </w:r>
      <w:r w:rsidR="00815A48" w:rsidRPr="00124D75">
        <w:rPr>
          <w:rFonts w:ascii="Book Antiqua" w:hAnsi="Book Antiqua"/>
          <w:color w:val="000000"/>
        </w:rPr>
        <w:t xml:space="preserve"> годы</w:t>
      </w:r>
      <w:r w:rsidRPr="00124D75">
        <w:rPr>
          <w:rFonts w:ascii="Book Antiqua" w:hAnsi="Book Antiqua" w:cs="Arial"/>
        </w:rPr>
        <w:t>. Подпрограмма направлена на формирование и развитие обеспечивающих механизмов реализации Программы.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Финансирование реализации подпрограммы осуществляется в рамках текущего финансирования деятельности Качинского муниципального округа.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proofErr w:type="gramStart"/>
      <w:r w:rsidRPr="00124D75">
        <w:rPr>
          <w:rFonts w:ascii="Book Antiqua" w:hAnsi="Book Antiqua" w:cs="Arial"/>
        </w:rPr>
        <w:t xml:space="preserve">На основании </w:t>
      </w:r>
      <w:r w:rsidRPr="00124D75">
        <w:rPr>
          <w:rFonts w:ascii="Book Antiqua" w:hAnsi="Book Antiqua"/>
          <w:color w:val="000000"/>
        </w:rPr>
        <w:t>Постановления Правительства Российской Федерации от 15.04.2014 № 317 «Об утверждении государственной программы Российской Федерации «Развитие культуры и туризма» на 2013-2020 годы»</w:t>
      </w:r>
      <w:r w:rsidRPr="00124D75">
        <w:rPr>
          <w:rFonts w:ascii="Book Antiqua" w:hAnsi="Book Antiqua" w:cs="Arial"/>
        </w:rPr>
        <w:t>, Устава внутригородского муниципального образования города Севастополя Качинский муниципальный округ на территории Качинского муниципального округа планируется проведение мероприятий, посвящённых празднованию знаменательных дат Российской Федерации, Крыма, города Севастополя, Качинского муниципального округа, а также профессиональных праздников.</w:t>
      </w:r>
      <w:proofErr w:type="gramEnd"/>
      <w:r w:rsidRPr="00124D75">
        <w:rPr>
          <w:rFonts w:ascii="Book Antiqua" w:hAnsi="Book Antiqua" w:cs="Arial"/>
        </w:rPr>
        <w:t xml:space="preserve"> При проведении праздников и мероприятий планируется привлечение творческих коллективов, одарённых жителей. Мероприятия могут проводиться и в филиалах библиотек (4 филиала на территории Качинского муниципального округа).</w:t>
      </w:r>
    </w:p>
    <w:p w:rsidR="00BA1611" w:rsidRPr="00124D75" w:rsidRDefault="00BA1611" w:rsidP="00BA1611">
      <w:pPr>
        <w:tabs>
          <w:tab w:val="left" w:pos="851"/>
        </w:tabs>
        <w:ind w:firstLine="56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Учитывая то, что в состав Качинского муниципального округа входит 5 населённых пунктов, планируется проведение праздничных мероприятий не только на территории п</w:t>
      </w:r>
      <w:r w:rsidR="00867EB4">
        <w:rPr>
          <w:rFonts w:ascii="Book Antiqua" w:hAnsi="Book Antiqua" w:cs="Arial"/>
        </w:rPr>
        <w:t>.</w:t>
      </w:r>
      <w:r w:rsidRPr="00124D75">
        <w:rPr>
          <w:rFonts w:ascii="Book Antiqua" w:hAnsi="Book Antiqua" w:cs="Arial"/>
        </w:rPr>
        <w:t xml:space="preserve"> Кача, но и в сёлах Вишнёвое, Осипенко, Полюшко, Орловка.</w:t>
      </w:r>
    </w:p>
    <w:p w:rsidR="00BA1611" w:rsidRPr="00124D75" w:rsidRDefault="00BA1611" w:rsidP="00BA1611">
      <w:pPr>
        <w:tabs>
          <w:tab w:val="left" w:pos="851"/>
        </w:tabs>
        <w:jc w:val="both"/>
        <w:rPr>
          <w:rFonts w:ascii="Book Antiqua" w:hAnsi="Book Antiqua" w:cs="Arial"/>
        </w:rPr>
      </w:pP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8.1.2. Приоритеты муниципальной политики, цели, задачи и описание конечных результатов в сфере реализации подпрограммы</w:t>
      </w:r>
    </w:p>
    <w:p w:rsidR="00BA1611" w:rsidRPr="00124D75" w:rsidRDefault="00BA1611" w:rsidP="00BA1611">
      <w:pPr>
        <w:tabs>
          <w:tab w:val="left" w:pos="851"/>
        </w:tabs>
        <w:ind w:left="-567" w:firstLine="567"/>
        <w:jc w:val="both"/>
        <w:rPr>
          <w:rFonts w:ascii="Book Antiqua" w:hAnsi="Book Antiqua"/>
          <w:sz w:val="28"/>
          <w:szCs w:val="28"/>
        </w:rPr>
      </w:pPr>
    </w:p>
    <w:p w:rsidR="00BA1611" w:rsidRPr="00124D75" w:rsidRDefault="00BA1611" w:rsidP="00BA1611">
      <w:pPr>
        <w:ind w:firstLine="680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Муниципальная политика в сфере реализации подпрограммы муниципального управления должна быть направлена на повышение эффективности управления с целью повышения качества жизни населения Качинского муниципального округа.</w:t>
      </w:r>
    </w:p>
    <w:p w:rsidR="00BA1611" w:rsidRPr="00124D75" w:rsidRDefault="00BA1611" w:rsidP="00BA1611">
      <w:pPr>
        <w:ind w:firstLine="680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Целью подпрограммы является сохранение и развитие культурного потенциала округа.</w:t>
      </w:r>
    </w:p>
    <w:p w:rsidR="00BA1611" w:rsidRPr="00124D75" w:rsidRDefault="00BA1611" w:rsidP="00BA1611">
      <w:pPr>
        <w:ind w:firstLine="680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lastRenderedPageBreak/>
        <w:t>Для достижения указанной цели предусматривается решение следующих задач, сформированных по направлениям деятельности в сфере культуры:</w:t>
      </w:r>
    </w:p>
    <w:p w:rsidR="00BA1611" w:rsidRPr="00124D75" w:rsidRDefault="00BA1611" w:rsidP="00BA1611">
      <w:pPr>
        <w:ind w:firstLine="680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- развитие культурно-досуговой деятельности;</w:t>
      </w:r>
    </w:p>
    <w:p w:rsidR="00BA1611" w:rsidRPr="00124D75" w:rsidRDefault="00BA1611" w:rsidP="00BA1611">
      <w:pPr>
        <w:ind w:firstLine="680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- обеспечение условий реализации подпрограммы.</w:t>
      </w:r>
    </w:p>
    <w:p w:rsidR="00BA1611" w:rsidRPr="00124D75" w:rsidRDefault="00BA1611" w:rsidP="00BA1611">
      <w:pPr>
        <w:ind w:firstLine="680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 xml:space="preserve">Предусмотренные мероприятия в комплексе, наиболее полным образом </w:t>
      </w:r>
      <w:proofErr w:type="gramStart"/>
      <w:r w:rsidRPr="00124D75">
        <w:rPr>
          <w:rFonts w:ascii="Book Antiqua" w:hAnsi="Book Antiqua" w:cs="Arial"/>
        </w:rPr>
        <w:t>охватывают весь диапазон приоритетных направлений развития культуры округа и в максимальной степени</w:t>
      </w:r>
      <w:proofErr w:type="gramEnd"/>
      <w:r w:rsidRPr="00124D75">
        <w:rPr>
          <w:rFonts w:ascii="Book Antiqua" w:hAnsi="Book Antiqua" w:cs="Arial"/>
        </w:rPr>
        <w:t xml:space="preserve"> будут способствовать достижению целей и конечных результатов подпрограммы.</w:t>
      </w:r>
    </w:p>
    <w:p w:rsidR="00BA1611" w:rsidRPr="00124D75" w:rsidRDefault="00BA1611" w:rsidP="00BA1611">
      <w:pPr>
        <w:tabs>
          <w:tab w:val="left" w:pos="851"/>
        </w:tabs>
        <w:ind w:left="-142" w:firstLine="567"/>
        <w:jc w:val="both"/>
        <w:rPr>
          <w:rFonts w:ascii="Book Antiqua" w:hAnsi="Book Antiqua" w:cs="Arial"/>
        </w:rPr>
      </w:pP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 xml:space="preserve">8.1.3. Обоснование выделения и </w:t>
      </w: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характеристика мероприятий подпрограммы</w:t>
      </w:r>
    </w:p>
    <w:p w:rsidR="00BA1611" w:rsidRPr="00124D75" w:rsidRDefault="00BA1611" w:rsidP="00BA1611">
      <w:pPr>
        <w:tabs>
          <w:tab w:val="left" w:pos="851"/>
        </w:tabs>
        <w:ind w:firstLine="709"/>
        <w:jc w:val="center"/>
        <w:rPr>
          <w:rFonts w:ascii="Book Antiqua" w:hAnsi="Book Antiqua" w:cs="Arial"/>
        </w:rPr>
      </w:pPr>
    </w:p>
    <w:p w:rsidR="00BA1611" w:rsidRPr="00124D75" w:rsidRDefault="00BA1611" w:rsidP="00BA1611">
      <w:pPr>
        <w:tabs>
          <w:tab w:val="left" w:pos="851"/>
        </w:tabs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В рамках подпрограммы будут реализованы следующие основные мероприятия (Приложение 2):</w:t>
      </w:r>
    </w:p>
    <w:p w:rsidR="00BA1611" w:rsidRPr="00124D75" w:rsidRDefault="00BA1611" w:rsidP="00BA1611">
      <w:pPr>
        <w:tabs>
          <w:tab w:val="left" w:pos="851"/>
        </w:tabs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1. Проведение мероприятий, посвящённых празднованию знаменательных дат Российской Федерации, Крыма, города Севастополя, Качинского муниципального округа, профессиональных праздников. Реализация данного мероприятия обеспечивает выполнение задачи подпрограммы по обеспечению доступа населения к услугам по организации досуга населения. Финансирование данного мероприятия осуществляется за счёт средств местного бюджета.</w:t>
      </w:r>
    </w:p>
    <w:p w:rsidR="00BA1611" w:rsidRPr="00124D75" w:rsidRDefault="00BA1611" w:rsidP="00BA1611">
      <w:pPr>
        <w:tabs>
          <w:tab w:val="left" w:pos="851"/>
        </w:tabs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 xml:space="preserve">2. Организация конкурсов, выставок, семинаров, просветительная работа с молодёжью. Данное мероприятие направлено на организацию повседневного содержательного досуга детей, подростков и молодежи, развитие семейных форм досуга, улучшение окружающей жизни и на оказание социальной помощи </w:t>
      </w:r>
      <w:proofErr w:type="gramStart"/>
      <w:r w:rsidRPr="00124D75">
        <w:rPr>
          <w:rFonts w:ascii="Book Antiqua" w:hAnsi="Book Antiqua" w:cs="Arial"/>
        </w:rPr>
        <w:t>нуждающимся</w:t>
      </w:r>
      <w:proofErr w:type="gramEnd"/>
      <w:r w:rsidRPr="00124D75">
        <w:rPr>
          <w:rFonts w:ascii="Book Antiqua" w:hAnsi="Book Antiqua" w:cs="Arial"/>
        </w:rPr>
        <w:t>. Финансирование данного мероприятия осуществляется за счёт средств местного бюджета.</w:t>
      </w:r>
    </w:p>
    <w:p w:rsidR="00BA1611" w:rsidRPr="00124D75" w:rsidRDefault="00BA1611" w:rsidP="00BA1611">
      <w:pPr>
        <w:tabs>
          <w:tab w:val="left" w:pos="851"/>
        </w:tabs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/>
          <w:lang w:eastAsia="ar-SA"/>
        </w:rPr>
        <w:t>Финансирование данных мероприятий осуществляется за счёт средств местного бюджета.</w:t>
      </w:r>
    </w:p>
    <w:p w:rsidR="00BA1611" w:rsidRPr="00124D75" w:rsidRDefault="00BA1611" w:rsidP="00BA1611">
      <w:pPr>
        <w:pStyle w:val="ab"/>
        <w:spacing w:after="0" w:line="240" w:lineRule="auto"/>
        <w:ind w:left="0"/>
        <w:jc w:val="center"/>
        <w:rPr>
          <w:rFonts w:ascii="Book Antiqua" w:hAnsi="Book Antiqua" w:cs="Arial"/>
          <w:sz w:val="24"/>
          <w:szCs w:val="24"/>
        </w:rPr>
      </w:pP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8.1.4. Анализ рисков реализации подпрограммы, меры управления рисками</w:t>
      </w:r>
    </w:p>
    <w:p w:rsidR="00BA1611" w:rsidRPr="00124D75" w:rsidRDefault="00BA1611" w:rsidP="00BA1611">
      <w:pPr>
        <w:pStyle w:val="ab"/>
        <w:spacing w:after="0" w:line="240" w:lineRule="auto"/>
        <w:ind w:left="1719"/>
        <w:jc w:val="center"/>
        <w:rPr>
          <w:rFonts w:ascii="Book Antiqua" w:hAnsi="Book Antiqua"/>
          <w:i/>
          <w:sz w:val="28"/>
          <w:szCs w:val="28"/>
        </w:rPr>
      </w:pP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Реализация сопряжена с рисками, которые могут препятствовать достижению запланированных результатов.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 xml:space="preserve">Имеющие место риски финансовой необеспеченности связаны с недостаточностью бюджетных средств на реализацию Программы. Эти риски могут привести к </w:t>
      </w:r>
      <w:proofErr w:type="spellStart"/>
      <w:r w:rsidRPr="00124D75">
        <w:rPr>
          <w:rFonts w:ascii="Book Antiqua" w:hAnsi="Book Antiqua" w:cs="Arial"/>
        </w:rPr>
        <w:t>недостижению</w:t>
      </w:r>
      <w:proofErr w:type="spellEnd"/>
      <w:r w:rsidRPr="00124D75">
        <w:rPr>
          <w:rFonts w:ascii="Book Antiqua" w:hAnsi="Book Antiqua" w:cs="Arial"/>
        </w:rPr>
        <w:t xml:space="preserve"> запланированных результатов, нарушению сроков выполнения мероприятий, отрицательной динамике показателей.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К числу частично управляемых рисков относится дефицит в отрасли культуры высококвалифицированных кадров для внедрения программно-целевых методов и механизмов управления, ориентированных на результат.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Способами ограничения финансовых рисков выступают: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1) ежегодное уточнение объемов финансовых средств, предусмотренных на реализацию мероприятий подпрограммы, в зависимости от достигнутых результатов;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2) определение приоритетов для первоочередного финансирования;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lastRenderedPageBreak/>
        <w:t>3) планирование бюджетных расходов с применением методик оценки эффективности бюджетных расходов.</w:t>
      </w:r>
    </w:p>
    <w:p w:rsidR="00BA1611" w:rsidRPr="00124D75" w:rsidRDefault="00BA1611" w:rsidP="00BA1611">
      <w:pPr>
        <w:pStyle w:val="ab"/>
        <w:spacing w:after="0" w:line="240" w:lineRule="auto"/>
        <w:ind w:left="-567" w:firstLine="992"/>
        <w:jc w:val="center"/>
        <w:rPr>
          <w:rFonts w:ascii="Book Antiqua" w:hAnsi="Book Antiqua"/>
          <w:i/>
          <w:sz w:val="28"/>
          <w:szCs w:val="28"/>
        </w:rPr>
      </w:pPr>
    </w:p>
    <w:p w:rsidR="00BA1611" w:rsidRPr="00124D75" w:rsidRDefault="00BA1611" w:rsidP="00BA1611">
      <w:pPr>
        <w:pStyle w:val="ab"/>
        <w:spacing w:after="0" w:line="240" w:lineRule="auto"/>
        <w:ind w:left="-567" w:firstLine="992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  <w:r w:rsidRPr="00124D75">
        <w:rPr>
          <w:rFonts w:ascii="Book Antiqua" w:hAnsi="Book Antiqua"/>
          <w:b/>
          <w:bCs/>
          <w:color w:val="000000"/>
          <w:sz w:val="24"/>
          <w:szCs w:val="24"/>
        </w:rPr>
        <w:t>8.1.5. Оценка планируемой эффективности подпрограммы</w:t>
      </w:r>
    </w:p>
    <w:p w:rsidR="00BA1611" w:rsidRPr="00124D75" w:rsidRDefault="00BA1611" w:rsidP="00BA1611">
      <w:pPr>
        <w:pStyle w:val="ab"/>
        <w:spacing w:after="0" w:line="240" w:lineRule="auto"/>
        <w:ind w:left="-567" w:firstLine="992"/>
        <w:jc w:val="center"/>
        <w:rPr>
          <w:rFonts w:ascii="Book Antiqua" w:hAnsi="Book Antiqua"/>
          <w:sz w:val="28"/>
          <w:szCs w:val="28"/>
        </w:rPr>
      </w:pPr>
    </w:p>
    <w:p w:rsidR="00BA1611" w:rsidRPr="00124D75" w:rsidRDefault="00BA1611" w:rsidP="00BA1611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В ходе реализации подпрограммы ответственный исполнитель муниципальной программы в целях определения необходимости ее корректировки проводит оперативную оценку эффективности ее реализации.</w:t>
      </w:r>
    </w:p>
    <w:p w:rsidR="00BA1611" w:rsidRPr="00124D75" w:rsidRDefault="00BA1611" w:rsidP="00BA1611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В качестве критериев оценки эффективности подпрограммы используются целевые показатели (индикаторы), приведенные в Приложении 1 «Плановые значения целевых показателей муниципальной программы «Развитие культуры внутригородского муниципального образования города Севастополя Качинский муниципальный округ</w:t>
      </w:r>
      <w:r w:rsidR="00815A48" w:rsidRPr="00815A48">
        <w:rPr>
          <w:rFonts w:ascii="Book Antiqua" w:hAnsi="Book Antiqua"/>
          <w:color w:val="000000"/>
        </w:rPr>
        <w:t xml:space="preserve"> </w:t>
      </w:r>
      <w:r w:rsidR="00867EB4" w:rsidRPr="00867EB4">
        <w:rPr>
          <w:rFonts w:ascii="Book Antiqua" w:hAnsi="Book Antiqua" w:cs="Arial"/>
        </w:rPr>
        <w:t>на 2018 год и плановый период 2019-2020 годов</w:t>
      </w:r>
      <w:r w:rsidRPr="00124D75">
        <w:rPr>
          <w:rFonts w:ascii="Book Antiqua" w:hAnsi="Book Antiqua" w:cs="Arial"/>
        </w:rPr>
        <w:t>». Эффективность реализации муниципальной программы определяется степенью достижения плановых значений целевых показателей (индикаторов).</w:t>
      </w:r>
    </w:p>
    <w:p w:rsidR="00BA1611" w:rsidRPr="00124D75" w:rsidRDefault="00BA1611" w:rsidP="00BA1611">
      <w:pPr>
        <w:shd w:val="clear" w:color="auto" w:fill="FFFFFF"/>
        <w:spacing w:line="270" w:lineRule="atLeast"/>
        <w:ind w:left="-567" w:firstLine="992"/>
        <w:jc w:val="both"/>
        <w:rPr>
          <w:rFonts w:ascii="Book Antiqua" w:hAnsi="Book Antiqua"/>
          <w:sz w:val="28"/>
          <w:szCs w:val="28"/>
          <w:lang w:eastAsia="ar-S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8.2. Подпрограмма «Военно-патриотическое воспитание»</w:t>
      </w:r>
    </w:p>
    <w:p w:rsidR="00BA1611" w:rsidRPr="00124D75" w:rsidRDefault="00BA1611" w:rsidP="00BA1611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муниципальной программы «Развитие культуры внутригородского муниципального образования города Севастопол</w:t>
      </w:r>
      <w:r w:rsidR="00815A48">
        <w:rPr>
          <w:rFonts w:ascii="Book Antiqua" w:hAnsi="Book Antiqua"/>
          <w:b/>
          <w:bCs/>
          <w:color w:val="000000"/>
        </w:rPr>
        <w:t>я Качинский муниципальный округ</w:t>
      </w:r>
      <w:r w:rsidRPr="00124D75">
        <w:rPr>
          <w:rFonts w:ascii="Book Antiqua" w:hAnsi="Book Antiqua"/>
          <w:b/>
          <w:bCs/>
          <w:color w:val="000000"/>
        </w:rPr>
        <w:t xml:space="preserve"> </w:t>
      </w:r>
    </w:p>
    <w:p w:rsidR="00BA1611" w:rsidRPr="00124D75" w:rsidRDefault="00867EB4" w:rsidP="00BA1611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0D22A3">
        <w:rPr>
          <w:rFonts w:ascii="Book Antiqua" w:hAnsi="Book Antiqua" w:cs="Arial"/>
          <w:b/>
        </w:rPr>
        <w:t>на 2018 год и плановый период 2019-2020 годов</w:t>
      </w:r>
      <w:r w:rsidR="00815A48">
        <w:rPr>
          <w:rFonts w:ascii="Book Antiqua" w:hAnsi="Book Antiqua"/>
          <w:b/>
          <w:bCs/>
          <w:color w:val="000000"/>
        </w:rPr>
        <w:t>»</w:t>
      </w: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jc w:val="center"/>
        <w:rPr>
          <w:rFonts w:ascii="Book Antiqua" w:hAnsi="Book Antiqua"/>
          <w:bCs/>
          <w:color w:val="000000"/>
          <w:sz w:val="28"/>
        </w:rPr>
      </w:pPr>
    </w:p>
    <w:p w:rsidR="00BA1611" w:rsidRPr="00124D75" w:rsidRDefault="00BA1611" w:rsidP="00BA1611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ПАСПОРТ</w:t>
      </w:r>
    </w:p>
    <w:p w:rsidR="0092029A" w:rsidRDefault="00BA1611" w:rsidP="00BA1611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Подпрограммы «Военно-патриотическое воспитание» муниципальной программы «Развитие культуры внутригородского муниципального образования города Севастополя Качинский муниципальный округ</w:t>
      </w:r>
      <w:r w:rsidR="0092029A">
        <w:rPr>
          <w:rFonts w:ascii="Book Antiqua" w:hAnsi="Book Antiqua"/>
          <w:b/>
          <w:bCs/>
          <w:color w:val="000000"/>
        </w:rPr>
        <w:t xml:space="preserve"> </w:t>
      </w:r>
    </w:p>
    <w:p w:rsidR="00BA1611" w:rsidRPr="00124D75" w:rsidRDefault="00867EB4" w:rsidP="00BA1611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0D22A3">
        <w:rPr>
          <w:rFonts w:ascii="Book Antiqua" w:hAnsi="Book Antiqua" w:cs="Arial"/>
          <w:b/>
        </w:rPr>
        <w:t>на 2018 год и плановый период 2019-2020 годов</w:t>
      </w:r>
      <w:r w:rsidR="00BA1611" w:rsidRPr="00124D75">
        <w:rPr>
          <w:rFonts w:ascii="Book Antiqua" w:hAnsi="Book Antiqua"/>
          <w:b/>
          <w:bCs/>
          <w:color w:val="000000"/>
        </w:rPr>
        <w:t xml:space="preserve">» </w:t>
      </w:r>
    </w:p>
    <w:p w:rsidR="00BA1611" w:rsidRPr="00124D75" w:rsidRDefault="00BA1611" w:rsidP="00BA1611">
      <w:pPr>
        <w:contextualSpacing/>
        <w:jc w:val="both"/>
        <w:rPr>
          <w:rFonts w:ascii="Book Antiqua" w:hAnsi="Book Antiqua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7087"/>
      </w:tblGrid>
      <w:tr w:rsidR="00BA1611" w:rsidRPr="009004FD" w:rsidTr="0092029A">
        <w:trPr>
          <w:cantSplit/>
          <w:tblCellSpacing w:w="5" w:type="nil"/>
        </w:trPr>
        <w:tc>
          <w:tcPr>
            <w:tcW w:w="3119" w:type="dxa"/>
          </w:tcPr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Ответственный исполнитель подпрограммы (участник муниципальной программы)                       </w:t>
            </w:r>
          </w:p>
        </w:tc>
        <w:tc>
          <w:tcPr>
            <w:tcW w:w="7087" w:type="dxa"/>
          </w:tcPr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Общий отдел местной администрации Качинского муниципального округа</w:t>
            </w:r>
          </w:p>
        </w:tc>
      </w:tr>
      <w:tr w:rsidR="00BA1611" w:rsidRPr="009004FD" w:rsidTr="0092029A">
        <w:trPr>
          <w:cantSplit/>
          <w:tblCellSpacing w:w="5" w:type="nil"/>
        </w:trPr>
        <w:tc>
          <w:tcPr>
            <w:tcW w:w="3119" w:type="dxa"/>
          </w:tcPr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Участники подпрограммы               </w:t>
            </w:r>
          </w:p>
        </w:tc>
        <w:tc>
          <w:tcPr>
            <w:tcW w:w="7087" w:type="dxa"/>
          </w:tcPr>
          <w:p w:rsidR="00BA1611" w:rsidRPr="009004FD" w:rsidRDefault="00BA1611" w:rsidP="00815A48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Местная администрация  Качинского муниципального округа, Совет Качинского муниципального округа, Учреждения культуры, образовательные учреждения, библиотеки на территории Качинского муниципального округа, общественные организации и творческие союзы</w:t>
            </w:r>
          </w:p>
        </w:tc>
      </w:tr>
      <w:tr w:rsidR="00BA1611" w:rsidRPr="009004FD" w:rsidTr="0092029A">
        <w:trPr>
          <w:cantSplit/>
          <w:tblCellSpacing w:w="5" w:type="nil"/>
        </w:trPr>
        <w:tc>
          <w:tcPr>
            <w:tcW w:w="3119" w:type="dxa"/>
          </w:tcPr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Цель подпрограммы             </w:t>
            </w:r>
          </w:p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7087" w:type="dxa"/>
          </w:tcPr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gramStart"/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развитие у молодежи гражданственности, патриотизма как важнейших духовно-нравственных и социальных ценностей, формирование у нее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 долгу в условиях мирного и военного времени, высокой ответственности и дисциплинированности.   </w:t>
            </w:r>
            <w:proofErr w:type="gramEnd"/>
          </w:p>
        </w:tc>
      </w:tr>
      <w:tr w:rsidR="00BA1611" w:rsidRPr="009004FD" w:rsidTr="0092029A">
        <w:trPr>
          <w:cantSplit/>
          <w:trHeight w:val="615"/>
          <w:tblCellSpacing w:w="5" w:type="nil"/>
        </w:trPr>
        <w:tc>
          <w:tcPr>
            <w:tcW w:w="3119" w:type="dxa"/>
          </w:tcPr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lastRenderedPageBreak/>
              <w:t xml:space="preserve">Задачи подпрограммы     </w:t>
            </w:r>
          </w:p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7087" w:type="dxa"/>
          </w:tcPr>
          <w:p w:rsidR="00BA1611" w:rsidRPr="009004FD" w:rsidRDefault="00BA1611" w:rsidP="00815A48">
            <w:pPr>
              <w:contextualSpacing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– проведение научно-обоснованной управленческой и организаторской деятельности по созданию условий для эффективного военно-патриотического воспитания молодежи; </w:t>
            </w:r>
          </w:p>
          <w:p w:rsidR="00BA1611" w:rsidRPr="009004FD" w:rsidRDefault="00BA1611" w:rsidP="00815A48">
            <w:pPr>
              <w:contextualSpacing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– утверждение в сознании и чувствах молодежи патриотических ценностей, взглядов и убеждений, уважения к культурному и историческому прошлому России, к традициям, повышение престижа государственной, особенно военной службы; </w:t>
            </w:r>
          </w:p>
          <w:p w:rsidR="00BA1611" w:rsidRPr="009004FD" w:rsidRDefault="00BA1611" w:rsidP="00815A48">
            <w:pPr>
              <w:contextualSpacing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– создание новой эффективной системы военно-патриотического воспитания, обеспечивающей оптимальные условия развития у молодежи верности к Отечеству, готовности к достойному служению обществу и государству, честному выполнению долга и служебных обязанностей; </w:t>
            </w:r>
          </w:p>
          <w:p w:rsidR="00BA1611" w:rsidRPr="009004FD" w:rsidRDefault="00BA1611" w:rsidP="00815A48">
            <w:pPr>
              <w:contextualSpacing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– создание механизма, обеспечивающего эффективное функционирование целостной системы военно-патриотического воспитания молодежи.</w:t>
            </w:r>
          </w:p>
        </w:tc>
      </w:tr>
      <w:tr w:rsidR="00BA1611" w:rsidRPr="009004FD" w:rsidTr="0092029A">
        <w:trPr>
          <w:cantSplit/>
          <w:tblCellSpacing w:w="5" w:type="nil"/>
        </w:trPr>
        <w:tc>
          <w:tcPr>
            <w:tcW w:w="3119" w:type="dxa"/>
          </w:tcPr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Сроки и этапы реализации подпрограммы</w:t>
            </w:r>
          </w:p>
        </w:tc>
        <w:tc>
          <w:tcPr>
            <w:tcW w:w="7087" w:type="dxa"/>
          </w:tcPr>
          <w:p w:rsidR="00BA1611" w:rsidRPr="009004FD" w:rsidRDefault="00BA1611" w:rsidP="00AF306F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201</w:t>
            </w:r>
            <w:r w:rsidR="00AF306F">
              <w:rPr>
                <w:rFonts w:ascii="Book Antiqua" w:hAnsi="Book Antiqua" w:cs="Arial"/>
                <w:sz w:val="20"/>
                <w:szCs w:val="20"/>
              </w:rPr>
              <w:t>8</w:t>
            </w: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 – 20</w:t>
            </w:r>
            <w:r w:rsidR="00AF306F">
              <w:rPr>
                <w:rFonts w:ascii="Book Antiqua" w:hAnsi="Book Antiqua" w:cs="Arial"/>
                <w:sz w:val="20"/>
                <w:szCs w:val="20"/>
              </w:rPr>
              <w:t>20</w:t>
            </w: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 годы</w:t>
            </w:r>
          </w:p>
        </w:tc>
      </w:tr>
      <w:tr w:rsidR="00BA1611" w:rsidRPr="009004FD" w:rsidTr="0092029A">
        <w:trPr>
          <w:cantSplit/>
          <w:trHeight w:val="1055"/>
          <w:tblCellSpacing w:w="5" w:type="nil"/>
        </w:trPr>
        <w:tc>
          <w:tcPr>
            <w:tcW w:w="3119" w:type="dxa"/>
          </w:tcPr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Объем бюджетных ассигнований подпрограммы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7087" w:type="dxa"/>
          </w:tcPr>
          <w:p w:rsidR="00D51414" w:rsidRPr="009004FD" w:rsidRDefault="00D51414" w:rsidP="00D51414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201</w:t>
            </w:r>
            <w:r w:rsidR="00AF306F">
              <w:rPr>
                <w:rFonts w:ascii="Book Antiqua" w:hAnsi="Book Antiqua" w:cs="Arial"/>
                <w:sz w:val="20"/>
                <w:szCs w:val="20"/>
              </w:rPr>
              <w:t>8</w:t>
            </w: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 год – </w:t>
            </w:r>
            <w:r w:rsidR="00AF306F">
              <w:rPr>
                <w:rFonts w:ascii="Book Antiqua" w:hAnsi="Book Antiqua" w:cs="Arial"/>
                <w:sz w:val="20"/>
                <w:szCs w:val="20"/>
              </w:rPr>
              <w:t>242,5</w:t>
            </w: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proofErr w:type="spellStart"/>
            <w:r w:rsidRPr="009004FD">
              <w:rPr>
                <w:rFonts w:ascii="Book Antiqua" w:hAnsi="Book Antiqua" w:cs="Arial"/>
                <w:sz w:val="20"/>
                <w:szCs w:val="20"/>
              </w:rPr>
              <w:t>тыс</w:t>
            </w:r>
            <w:proofErr w:type="gramStart"/>
            <w:r w:rsidRPr="009004FD">
              <w:rPr>
                <w:rFonts w:ascii="Book Antiqua" w:hAnsi="Book Antiqua" w:cs="Arial"/>
                <w:sz w:val="20"/>
                <w:szCs w:val="20"/>
              </w:rPr>
              <w:t>.р</w:t>
            </w:r>
            <w:proofErr w:type="gramEnd"/>
            <w:r w:rsidRPr="009004FD">
              <w:rPr>
                <w:rFonts w:ascii="Book Antiqua" w:hAnsi="Book Antiqua" w:cs="Arial"/>
                <w:sz w:val="20"/>
                <w:szCs w:val="20"/>
              </w:rPr>
              <w:t>уб</w:t>
            </w:r>
            <w:proofErr w:type="spellEnd"/>
            <w:r w:rsidRPr="009004FD">
              <w:rPr>
                <w:rFonts w:ascii="Book Antiqua" w:hAnsi="Book Antiqua" w:cs="Arial"/>
                <w:sz w:val="20"/>
                <w:szCs w:val="20"/>
              </w:rPr>
              <w:t>.</w:t>
            </w:r>
          </w:p>
          <w:p w:rsidR="00D51414" w:rsidRPr="009004FD" w:rsidRDefault="00D51414" w:rsidP="00D51414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201</w:t>
            </w:r>
            <w:r w:rsidR="00AF306F">
              <w:rPr>
                <w:rFonts w:ascii="Book Antiqua" w:hAnsi="Book Antiqua" w:cs="Arial"/>
                <w:sz w:val="20"/>
                <w:szCs w:val="20"/>
              </w:rPr>
              <w:t>9</w:t>
            </w: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 год –  </w:t>
            </w:r>
            <w:r w:rsidR="00867EB4">
              <w:rPr>
                <w:rFonts w:ascii="Book Antiqua" w:hAnsi="Book Antiqua" w:cs="Arial"/>
                <w:sz w:val="20"/>
                <w:szCs w:val="20"/>
              </w:rPr>
              <w:t>1</w:t>
            </w:r>
            <w:r w:rsidR="00AF306F">
              <w:rPr>
                <w:rFonts w:ascii="Book Antiqua" w:hAnsi="Book Antiqua" w:cs="Arial"/>
                <w:sz w:val="20"/>
                <w:szCs w:val="20"/>
              </w:rPr>
              <w:t>1,0</w:t>
            </w:r>
            <w:r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proofErr w:type="spellStart"/>
            <w:r w:rsidRPr="009004FD">
              <w:rPr>
                <w:rFonts w:ascii="Book Antiqua" w:hAnsi="Book Antiqua" w:cs="Arial"/>
                <w:sz w:val="20"/>
                <w:szCs w:val="20"/>
              </w:rPr>
              <w:t>тыс</w:t>
            </w:r>
            <w:proofErr w:type="gramStart"/>
            <w:r w:rsidRPr="009004FD">
              <w:rPr>
                <w:rFonts w:ascii="Book Antiqua" w:hAnsi="Book Antiqua" w:cs="Arial"/>
                <w:sz w:val="20"/>
                <w:szCs w:val="20"/>
              </w:rPr>
              <w:t>.р</w:t>
            </w:r>
            <w:proofErr w:type="gramEnd"/>
            <w:r w:rsidRPr="009004FD">
              <w:rPr>
                <w:rFonts w:ascii="Book Antiqua" w:hAnsi="Book Antiqua" w:cs="Arial"/>
                <w:sz w:val="20"/>
                <w:szCs w:val="20"/>
              </w:rPr>
              <w:t>уб</w:t>
            </w:r>
            <w:proofErr w:type="spellEnd"/>
            <w:r w:rsidRPr="009004FD">
              <w:rPr>
                <w:rFonts w:ascii="Book Antiqua" w:hAnsi="Book Antiqua" w:cs="Arial"/>
                <w:sz w:val="20"/>
                <w:szCs w:val="20"/>
              </w:rPr>
              <w:t>.</w:t>
            </w:r>
          </w:p>
          <w:p w:rsidR="00815A48" w:rsidRPr="009004FD" w:rsidRDefault="00D51414" w:rsidP="00D51414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20</w:t>
            </w:r>
            <w:r w:rsidR="00AF306F">
              <w:rPr>
                <w:rFonts w:ascii="Book Antiqua" w:hAnsi="Book Antiqua" w:cs="Arial"/>
                <w:sz w:val="20"/>
                <w:szCs w:val="20"/>
              </w:rPr>
              <w:t>20</w:t>
            </w: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 год – </w:t>
            </w:r>
            <w:r w:rsidR="00867EB4">
              <w:rPr>
                <w:rFonts w:ascii="Book Antiqua" w:hAnsi="Book Antiqua" w:cs="Arial"/>
                <w:sz w:val="20"/>
                <w:szCs w:val="20"/>
              </w:rPr>
              <w:t>0,0</w:t>
            </w:r>
            <w:r w:rsidR="00AF306F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proofErr w:type="spellStart"/>
            <w:r w:rsidRPr="009004FD">
              <w:rPr>
                <w:rFonts w:ascii="Book Antiqua" w:hAnsi="Book Antiqua" w:cs="Arial"/>
                <w:sz w:val="20"/>
                <w:szCs w:val="20"/>
              </w:rPr>
              <w:t>тыс</w:t>
            </w:r>
            <w:proofErr w:type="gramStart"/>
            <w:r w:rsidRPr="009004FD">
              <w:rPr>
                <w:rFonts w:ascii="Book Antiqua" w:hAnsi="Book Antiqua" w:cs="Arial"/>
                <w:sz w:val="20"/>
                <w:szCs w:val="20"/>
              </w:rPr>
              <w:t>.р</w:t>
            </w:r>
            <w:proofErr w:type="gramEnd"/>
            <w:r w:rsidRPr="009004FD">
              <w:rPr>
                <w:rFonts w:ascii="Book Antiqua" w:hAnsi="Book Antiqua" w:cs="Arial"/>
                <w:sz w:val="20"/>
                <w:szCs w:val="20"/>
              </w:rPr>
              <w:t>уб</w:t>
            </w:r>
            <w:proofErr w:type="spellEnd"/>
            <w:r w:rsidRPr="009004FD">
              <w:rPr>
                <w:rFonts w:ascii="Book Antiqua" w:hAnsi="Book Antiqua" w:cs="Arial"/>
                <w:sz w:val="20"/>
                <w:szCs w:val="20"/>
              </w:rPr>
              <w:t>.</w:t>
            </w:r>
          </w:p>
          <w:p w:rsidR="00815A48" w:rsidRPr="009004FD" w:rsidRDefault="00815A48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BA1611" w:rsidRPr="009004FD" w:rsidTr="0092029A">
        <w:trPr>
          <w:cantSplit/>
          <w:tblCellSpacing w:w="5" w:type="nil"/>
        </w:trPr>
        <w:tc>
          <w:tcPr>
            <w:tcW w:w="3119" w:type="dxa"/>
          </w:tcPr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Конечные результаты реализации подпрограммы     </w:t>
            </w:r>
          </w:p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7087" w:type="dxa"/>
          </w:tcPr>
          <w:p w:rsidR="00BA1611" w:rsidRPr="009004FD" w:rsidRDefault="00BA1611" w:rsidP="00815A48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– повышения уровня духовно-нравственной культуры молодежи;</w:t>
            </w:r>
          </w:p>
          <w:p w:rsidR="00BA1611" w:rsidRPr="009004FD" w:rsidRDefault="00BA1611" w:rsidP="00815A48">
            <w:pPr>
              <w:tabs>
                <w:tab w:val="left" w:pos="187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– повышения уровня гражданской идентичности;</w:t>
            </w:r>
          </w:p>
          <w:p w:rsidR="00BA1611" w:rsidRPr="009004FD" w:rsidRDefault="00BA1611" w:rsidP="00815A48">
            <w:pPr>
              <w:tabs>
                <w:tab w:val="left" w:pos="187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– повышения степени готовности к выполнению обязанностей по защите Отечества;</w:t>
            </w:r>
          </w:p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– совершенствования работы по подготовке молодежи к службе в армии.</w:t>
            </w:r>
          </w:p>
        </w:tc>
      </w:tr>
    </w:tbl>
    <w:p w:rsidR="00BA1611" w:rsidRPr="00124D75" w:rsidRDefault="00BA1611" w:rsidP="00BA1611">
      <w:pPr>
        <w:ind w:left="720"/>
        <w:contextualSpacing/>
        <w:jc w:val="both"/>
        <w:rPr>
          <w:rFonts w:ascii="Book Antiqua" w:hAnsi="Book Antiqua"/>
        </w:rPr>
      </w:pPr>
    </w:p>
    <w:p w:rsidR="00BA1611" w:rsidRPr="00124D75" w:rsidRDefault="00BA1611" w:rsidP="00BA1611">
      <w:pPr>
        <w:contextualSpacing/>
        <w:jc w:val="both"/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BA1611">
      <w:pPr>
        <w:contextualSpacing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8.2.1. Краткая характеристика подпрограмм Программы</w:t>
      </w:r>
    </w:p>
    <w:p w:rsidR="00BA1611" w:rsidRPr="00124D75" w:rsidRDefault="00BA1611" w:rsidP="00BA1611">
      <w:pPr>
        <w:jc w:val="both"/>
        <w:rPr>
          <w:rFonts w:ascii="Book Antiqua" w:hAnsi="Book Antiqua"/>
          <w:sz w:val="28"/>
          <w:szCs w:val="28"/>
        </w:rPr>
      </w:pPr>
    </w:p>
    <w:p w:rsidR="00BA1611" w:rsidRPr="00124D75" w:rsidRDefault="00BA1611" w:rsidP="00BA1611">
      <w:pPr>
        <w:ind w:firstLine="709"/>
        <w:jc w:val="both"/>
        <w:rPr>
          <w:rFonts w:ascii="Book Antiqua" w:hAnsi="Book Antiqua"/>
        </w:rPr>
      </w:pPr>
      <w:r w:rsidRPr="00124D75">
        <w:rPr>
          <w:rFonts w:ascii="Book Antiqua" w:hAnsi="Book Antiqua"/>
        </w:rPr>
        <w:t xml:space="preserve">Подпрограмма «Военно-патриотическое воспитание» (далее – подпрограмма) сохраняет непрерывность процесса по дальнейшему формированию патриотического сознания российских граждан как одного из факторов единения нации. Подпрограмма «Военно-патриотическое воспитание» нацелена на совершенствование сложившейся системы, предполагает расширение совместной деятельности органов муниципальной власти, образовательных организаций, общественных организаций (объединений) в решении спектра проблем патриотического воспитания и призвана придать этому процессу дальнейшую динамику. </w:t>
      </w:r>
    </w:p>
    <w:p w:rsidR="00BA1611" w:rsidRPr="00124D75" w:rsidRDefault="00BA1611" w:rsidP="00BA1611">
      <w:pPr>
        <w:tabs>
          <w:tab w:val="left" w:pos="567"/>
        </w:tabs>
        <w:ind w:firstLine="709"/>
        <w:jc w:val="both"/>
        <w:rPr>
          <w:rFonts w:ascii="Book Antiqua" w:hAnsi="Book Antiqua"/>
        </w:rPr>
      </w:pPr>
      <w:r w:rsidRPr="00124D75">
        <w:rPr>
          <w:rFonts w:ascii="Book Antiqua" w:hAnsi="Book Antiqua"/>
        </w:rPr>
        <w:t>В рамках реализации подпрограммы в муниципальном округе проводятся мероприятия, которые и помогают познать учащимся ценности Отечества.</w:t>
      </w:r>
    </w:p>
    <w:p w:rsidR="00BA1611" w:rsidRPr="00124D75" w:rsidRDefault="00BA1611" w:rsidP="00BA1611">
      <w:pPr>
        <w:tabs>
          <w:tab w:val="left" w:pos="567"/>
        </w:tabs>
        <w:ind w:firstLine="709"/>
        <w:jc w:val="both"/>
        <w:rPr>
          <w:rFonts w:ascii="Book Antiqua" w:hAnsi="Book Antiqua"/>
        </w:rPr>
      </w:pPr>
      <w:r w:rsidRPr="00124D75">
        <w:rPr>
          <w:rFonts w:ascii="Book Antiqua" w:hAnsi="Book Antiqua"/>
          <w:lang w:eastAsia="ar-SA"/>
        </w:rPr>
        <w:t xml:space="preserve">Финансирование реализации подпрограммы осуществляется в рамках текущего финансирования деятельности </w:t>
      </w:r>
      <w:r w:rsidRPr="00124D75">
        <w:rPr>
          <w:rFonts w:ascii="Book Antiqua" w:hAnsi="Book Antiqua"/>
        </w:rPr>
        <w:t>Качинского муниципального округа.</w:t>
      </w:r>
    </w:p>
    <w:p w:rsidR="00BA1611" w:rsidRPr="00124D75" w:rsidRDefault="00BA1611" w:rsidP="00BA1611">
      <w:pPr>
        <w:tabs>
          <w:tab w:val="left" w:pos="567"/>
        </w:tabs>
        <w:ind w:left="-567" w:firstLine="1134"/>
        <w:jc w:val="both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8.2.2. Приоритеты муниципальной политики, цели, задачи и описание конечных результатов в сфере реализации подпрограммы</w:t>
      </w:r>
    </w:p>
    <w:p w:rsidR="00BA1611" w:rsidRPr="00124D75" w:rsidRDefault="00BA1611" w:rsidP="00BA1611">
      <w:pPr>
        <w:ind w:left="-567" w:firstLine="567"/>
        <w:jc w:val="both"/>
        <w:rPr>
          <w:rFonts w:ascii="Book Antiqua" w:hAnsi="Book Antiqua"/>
          <w:sz w:val="28"/>
          <w:szCs w:val="28"/>
        </w:rPr>
      </w:pPr>
    </w:p>
    <w:p w:rsidR="00BA1611" w:rsidRPr="00124D75" w:rsidRDefault="00BA1611" w:rsidP="00BA1611">
      <w:pPr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Муниципальная политика в сфере реализации подпрограммы муниципального управления должна быть направлена на повышение эффективности управления с целью повышения качества жизни населения Качинского муниципального округа.</w:t>
      </w:r>
    </w:p>
    <w:p w:rsidR="00BA1611" w:rsidRPr="00124D75" w:rsidRDefault="00BA1611" w:rsidP="00BA1611">
      <w:pPr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lastRenderedPageBreak/>
        <w:t>Целью подпрограммы является развитие и модернизация системы патриотического воспитания молодежи.</w:t>
      </w:r>
    </w:p>
    <w:p w:rsidR="00BA1611" w:rsidRPr="00124D75" w:rsidRDefault="00BA1611" w:rsidP="00BA1611">
      <w:pPr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В рамках реализации этой подпрограммы решаются следующие задачи:</w:t>
      </w:r>
    </w:p>
    <w:p w:rsidR="00BA1611" w:rsidRPr="00124D75" w:rsidRDefault="00BA1611" w:rsidP="00BA1611">
      <w:pPr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1. Совершенствование инфраструктуры патриотического воспитания в округе.</w:t>
      </w:r>
    </w:p>
    <w:p w:rsidR="00BA1611" w:rsidRPr="00124D75" w:rsidRDefault="00BA1611" w:rsidP="00BA1611">
      <w:pPr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2. Осуществление деятельности по формированию у детей и молодежи гражданской идентичности, патриотического, морально-нравственного и толерантного мировоззрения, готовности к выполнению конституционных обязанностей по защите Отечества.</w:t>
      </w:r>
    </w:p>
    <w:p w:rsidR="00BA1611" w:rsidRPr="00124D75" w:rsidRDefault="00BA1611" w:rsidP="00BA1611">
      <w:pPr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4. Военно-профессиональное ориентирование молодежи, ее подготовка к военной службе.</w:t>
      </w:r>
    </w:p>
    <w:p w:rsidR="00BA1611" w:rsidRPr="00124D75" w:rsidRDefault="00BA1611" w:rsidP="00BA1611">
      <w:pPr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5. Совершенствование направлений и форм работы по патриотическому воспитанию молодежи.</w:t>
      </w:r>
    </w:p>
    <w:p w:rsidR="00BA1611" w:rsidRPr="00124D75" w:rsidRDefault="00BA1611" w:rsidP="00BA1611">
      <w:pPr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6. Формирование патриотических чувств и сознания подрастающего поколения на основе исторических ценностей, значения малой Родины, уважение к своей стране, интерес к прошлому через изучение культуры.</w:t>
      </w:r>
    </w:p>
    <w:p w:rsidR="00BA1611" w:rsidRPr="00124D75" w:rsidRDefault="00BA1611" w:rsidP="00BA1611">
      <w:pPr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7. Привитие учащимся чувства гордости, глубокого уважения символов государства.</w:t>
      </w:r>
    </w:p>
    <w:p w:rsidR="00BA1611" w:rsidRPr="00124D75" w:rsidRDefault="00BA1611" w:rsidP="00BA1611">
      <w:pPr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 xml:space="preserve">Предусмотренные мероприятия в комплексе, наиболее полным образом </w:t>
      </w:r>
      <w:proofErr w:type="gramStart"/>
      <w:r w:rsidRPr="00124D75">
        <w:rPr>
          <w:rFonts w:ascii="Book Antiqua" w:hAnsi="Book Antiqua"/>
          <w:lang w:eastAsia="ar-SA"/>
        </w:rPr>
        <w:t>охватывают весь диапазон приоритетных направлений развития культуры района и в максимальной степени</w:t>
      </w:r>
      <w:proofErr w:type="gramEnd"/>
      <w:r w:rsidRPr="00124D75">
        <w:rPr>
          <w:rFonts w:ascii="Book Antiqua" w:hAnsi="Book Antiqua"/>
          <w:lang w:eastAsia="ar-SA"/>
        </w:rPr>
        <w:t xml:space="preserve"> будут способствовать достижению целей и конечных результатов подпрограммы.</w:t>
      </w:r>
    </w:p>
    <w:p w:rsidR="00BA1611" w:rsidRPr="00124D75" w:rsidRDefault="00BA1611" w:rsidP="00BA1611">
      <w:pPr>
        <w:ind w:firstLine="567"/>
        <w:jc w:val="center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8.2.3. Обоснование выделения и характеристика мероприятий подпрограммы «Военно-патриотическое воспитание»</w:t>
      </w:r>
    </w:p>
    <w:p w:rsidR="00BA1611" w:rsidRPr="00124D75" w:rsidRDefault="00BA1611" w:rsidP="00BA1611">
      <w:pPr>
        <w:ind w:left="-57" w:firstLine="567"/>
        <w:contextualSpacing/>
        <w:jc w:val="center"/>
        <w:rPr>
          <w:rFonts w:ascii="Book Antiqua" w:hAnsi="Book Antiqua"/>
          <w:i/>
          <w:sz w:val="28"/>
          <w:szCs w:val="28"/>
        </w:rPr>
      </w:pPr>
    </w:p>
    <w:p w:rsidR="00BA1611" w:rsidRPr="00124D75" w:rsidRDefault="00BA1611" w:rsidP="00BA1611">
      <w:pPr>
        <w:widowControl w:val="0"/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В рамках подпрограммы будут реализованы следующие основные мероприятия (Приложение 2):</w:t>
      </w:r>
    </w:p>
    <w:p w:rsidR="00BA1611" w:rsidRPr="00124D75" w:rsidRDefault="00BA1611" w:rsidP="00BA1611">
      <w:pPr>
        <w:widowControl w:val="0"/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1. Проведение мероприятий, направленных на военно-патриотическое воспитание, повышение престижа государственной и военной службы. Финансирование данного мероприятия осуществляется за счёт средств местного бюджета.</w:t>
      </w:r>
    </w:p>
    <w:p w:rsidR="00BA1611" w:rsidRPr="00124D75" w:rsidRDefault="00BA1611" w:rsidP="00BA1611">
      <w:pPr>
        <w:widowControl w:val="0"/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2. Участие в различных  выставках, семинарах,  просветительная работа с молодёжью.</w:t>
      </w:r>
    </w:p>
    <w:p w:rsidR="00BA1611" w:rsidRPr="00124D75" w:rsidRDefault="00BA1611" w:rsidP="00BA1611">
      <w:pPr>
        <w:widowControl w:val="0"/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Финансирование данных мероприятий осуществляется за счёт средств местного бюджета.</w:t>
      </w:r>
    </w:p>
    <w:p w:rsidR="00BA1611" w:rsidRDefault="00BA1611" w:rsidP="00BA1611">
      <w:pPr>
        <w:contextualSpacing/>
        <w:jc w:val="center"/>
        <w:rPr>
          <w:rFonts w:ascii="Book Antiqua" w:hAnsi="Book Antiqua"/>
          <w:b/>
          <w:bCs/>
          <w:color w:val="000000"/>
        </w:rPr>
      </w:pPr>
    </w:p>
    <w:p w:rsidR="00BA1611" w:rsidRDefault="00BA1611" w:rsidP="00BA1611">
      <w:pPr>
        <w:contextualSpacing/>
        <w:jc w:val="center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contextualSpacing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8.2.4. Анализ рисков реализации подпрограммы, меры управления рисками</w:t>
      </w:r>
    </w:p>
    <w:p w:rsidR="00BA1611" w:rsidRPr="00124D75" w:rsidRDefault="00BA1611" w:rsidP="00BA1611">
      <w:pPr>
        <w:ind w:left="1719"/>
        <w:contextualSpacing/>
        <w:rPr>
          <w:rFonts w:ascii="Book Antiqua" w:hAnsi="Book Antiqua"/>
          <w:i/>
          <w:sz w:val="28"/>
          <w:szCs w:val="28"/>
        </w:rPr>
      </w:pPr>
    </w:p>
    <w:p w:rsidR="00BA1611" w:rsidRPr="00124D75" w:rsidRDefault="00BA1611" w:rsidP="00BA1611">
      <w:pPr>
        <w:widowControl w:val="0"/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Реализация сопряжена с рисками, которые могут препятствовать достижению запланированных результатов.</w:t>
      </w:r>
    </w:p>
    <w:p w:rsidR="00BA1611" w:rsidRPr="00124D75" w:rsidRDefault="00BA1611" w:rsidP="00BA1611">
      <w:pPr>
        <w:widowControl w:val="0"/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Имеющие место риски финансовой необеспеченности связаны с недостаточностью бюджетных средств на реализацию по</w:t>
      </w:r>
      <w:r w:rsidR="00D51414">
        <w:rPr>
          <w:rFonts w:ascii="Book Antiqua" w:hAnsi="Book Antiqua"/>
          <w:lang w:eastAsia="ar-SA"/>
        </w:rPr>
        <w:t>д</w:t>
      </w:r>
      <w:r w:rsidRPr="00124D75">
        <w:rPr>
          <w:rFonts w:ascii="Book Antiqua" w:hAnsi="Book Antiqua"/>
          <w:lang w:eastAsia="ar-SA"/>
        </w:rPr>
        <w:t xml:space="preserve">программы. Эти риски могут привести к </w:t>
      </w:r>
      <w:proofErr w:type="spellStart"/>
      <w:r w:rsidRPr="00124D75">
        <w:rPr>
          <w:rFonts w:ascii="Book Antiqua" w:hAnsi="Book Antiqua"/>
          <w:lang w:eastAsia="ar-SA"/>
        </w:rPr>
        <w:t>недостижению</w:t>
      </w:r>
      <w:proofErr w:type="spellEnd"/>
      <w:r w:rsidRPr="00124D75">
        <w:rPr>
          <w:rFonts w:ascii="Book Antiqua" w:hAnsi="Book Antiqua"/>
          <w:lang w:eastAsia="ar-SA"/>
        </w:rPr>
        <w:t xml:space="preserve"> запланированных результатов, нарушению сроков выполнения мероприятий, отрицательной динамике показателей.</w:t>
      </w:r>
    </w:p>
    <w:p w:rsidR="00BA1611" w:rsidRPr="00124D75" w:rsidRDefault="00BA1611" w:rsidP="00BA1611">
      <w:pPr>
        <w:widowControl w:val="0"/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К числу частично управляемых рисков относится дефицит в отрасли культуры высококвалифицированных кадров для внедрения программно-</w:t>
      </w:r>
      <w:r w:rsidRPr="00124D75">
        <w:rPr>
          <w:rFonts w:ascii="Book Antiqua" w:hAnsi="Book Antiqua"/>
          <w:lang w:eastAsia="ar-SA"/>
        </w:rPr>
        <w:lastRenderedPageBreak/>
        <w:t>целевых методов и механизмов управления, ориентированных на результат.</w:t>
      </w:r>
    </w:p>
    <w:p w:rsidR="00BA1611" w:rsidRPr="00124D75" w:rsidRDefault="00BA1611" w:rsidP="00BA1611">
      <w:pPr>
        <w:widowControl w:val="0"/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Способами ограничения финансовых рисков выступают:</w:t>
      </w:r>
    </w:p>
    <w:p w:rsidR="00BA1611" w:rsidRPr="00124D75" w:rsidRDefault="00BA1611" w:rsidP="00BA1611">
      <w:pPr>
        <w:widowControl w:val="0"/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1) ежегодное уточнение объемов финансовых средств, предусмотренных на реализацию мероприятий подпрограммы, в зависимости от достигнутых результатов;</w:t>
      </w:r>
    </w:p>
    <w:p w:rsidR="00BA1611" w:rsidRPr="00124D75" w:rsidRDefault="00BA1611" w:rsidP="00BA1611">
      <w:pPr>
        <w:widowControl w:val="0"/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2) определение приоритетов для первоочередного финансирования;</w:t>
      </w:r>
    </w:p>
    <w:p w:rsidR="00BA1611" w:rsidRPr="00124D75" w:rsidRDefault="00BA1611" w:rsidP="00BA1611">
      <w:pPr>
        <w:widowControl w:val="0"/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3) планирование бюджетных расходов с применением методик оценки эффективности бюджетных расходов.</w:t>
      </w:r>
    </w:p>
    <w:p w:rsidR="00BA1611" w:rsidRPr="00124D75" w:rsidRDefault="00BA1611" w:rsidP="00BA1611">
      <w:pPr>
        <w:contextualSpacing/>
        <w:rPr>
          <w:rFonts w:ascii="Book Antiqua" w:hAnsi="Book Antiqua"/>
          <w:lang w:eastAsia="ar-SA"/>
        </w:rPr>
      </w:pPr>
    </w:p>
    <w:p w:rsidR="00BA1611" w:rsidRPr="00124D75" w:rsidRDefault="00BA1611" w:rsidP="00BA1611">
      <w:pPr>
        <w:contextualSpacing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8.2.5. Оценка планируемой эффективности подпрограммы</w:t>
      </w:r>
    </w:p>
    <w:p w:rsidR="00BA1611" w:rsidRPr="00124D75" w:rsidRDefault="00BA1611" w:rsidP="00BA1611">
      <w:pPr>
        <w:ind w:left="-567" w:firstLine="1134"/>
        <w:jc w:val="both"/>
        <w:rPr>
          <w:rFonts w:ascii="Book Antiqua" w:hAnsi="Book Antiqua"/>
          <w:bCs/>
          <w:color w:val="000000"/>
          <w:sz w:val="28"/>
          <w:szCs w:val="28"/>
        </w:rPr>
      </w:pPr>
    </w:p>
    <w:p w:rsidR="00BA1611" w:rsidRPr="00124D75" w:rsidRDefault="00BA1611" w:rsidP="00BA1611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В ходе реализации подпрограммы ответственный исполнитель муниципальной программы в целях определения необходимости ее корректировки проводит оперативную оценку эффективности ее реализации.</w:t>
      </w:r>
    </w:p>
    <w:p w:rsidR="00BA1611" w:rsidRPr="00124D75" w:rsidRDefault="00BA1611" w:rsidP="00BA1611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 w:cs="Arial"/>
        </w:rPr>
        <w:t xml:space="preserve">В качестве критериев оценки эффективности подпрограммы используются целевые показатели (индикаторы), приведенные в Приложении 1 «Плановые значения целевых показателей муниципальной программы «Развитие культуры внутригородского муниципального образования города Севастополя Качинский муниципальный округ» </w:t>
      </w:r>
      <w:r w:rsidR="0092029A" w:rsidRPr="00124D75">
        <w:rPr>
          <w:rFonts w:ascii="Book Antiqua" w:hAnsi="Book Antiqua"/>
          <w:color w:val="000000"/>
        </w:rPr>
        <w:t>на 201</w:t>
      </w:r>
      <w:r w:rsidR="00D51414">
        <w:rPr>
          <w:rFonts w:ascii="Book Antiqua" w:hAnsi="Book Antiqua"/>
          <w:color w:val="000000"/>
        </w:rPr>
        <w:t>6</w:t>
      </w:r>
      <w:r w:rsidR="0092029A" w:rsidRPr="00124D75">
        <w:rPr>
          <w:rFonts w:ascii="Book Antiqua" w:hAnsi="Book Antiqua"/>
          <w:color w:val="000000"/>
        </w:rPr>
        <w:t>-201</w:t>
      </w:r>
      <w:r w:rsidR="00D51414">
        <w:rPr>
          <w:rFonts w:ascii="Book Antiqua" w:hAnsi="Book Antiqua"/>
          <w:color w:val="000000"/>
        </w:rPr>
        <w:t>8</w:t>
      </w:r>
      <w:r w:rsidR="0092029A" w:rsidRPr="00124D75">
        <w:rPr>
          <w:rFonts w:ascii="Book Antiqua" w:hAnsi="Book Antiqua"/>
          <w:color w:val="000000"/>
        </w:rPr>
        <w:t xml:space="preserve"> годы</w:t>
      </w:r>
      <w:r w:rsidRPr="00124D75">
        <w:rPr>
          <w:rFonts w:ascii="Book Antiqua" w:hAnsi="Book Antiqua" w:cs="Arial"/>
        </w:rPr>
        <w:t>». Эффективность реализации муниципальной программы определяется степенью достижения плановых значений целевых показателей (индикаторов).</w:t>
      </w:r>
    </w:p>
    <w:p w:rsidR="00BA1611" w:rsidRPr="00124D75" w:rsidRDefault="00BA1611" w:rsidP="00BA1611">
      <w:pPr>
        <w:pStyle w:val="ab"/>
        <w:spacing w:after="0" w:line="240" w:lineRule="auto"/>
        <w:ind w:left="-567" w:firstLine="1134"/>
        <w:jc w:val="both"/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BA161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BA1611" w:rsidRPr="00124D75" w:rsidTr="00815A48">
        <w:tc>
          <w:tcPr>
            <w:tcW w:w="5637" w:type="dxa"/>
            <w:vAlign w:val="center"/>
            <w:hideMark/>
          </w:tcPr>
          <w:p w:rsidR="00BA1611" w:rsidRPr="00124D75" w:rsidRDefault="00BA1611" w:rsidP="00815A48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bookmarkStart w:id="1" w:name="_GoBack"/>
            <w:r w:rsidRPr="00124D75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124D75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124D75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BA1611" w:rsidRPr="00124D75" w:rsidRDefault="00BA1611" w:rsidP="00815A48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124D75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BA1611" w:rsidRPr="00124D75" w:rsidRDefault="00BA1611" w:rsidP="00815A48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BA1611" w:rsidRPr="00124D75" w:rsidRDefault="00BA1611" w:rsidP="00815A48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BA1611" w:rsidRPr="00124D75" w:rsidRDefault="00BA1611" w:rsidP="00815A48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BA1611" w:rsidRPr="00124D75" w:rsidRDefault="00BA1611" w:rsidP="00815A48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124D75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  <w:bookmarkEnd w:id="1"/>
    </w:tbl>
    <w:p w:rsidR="00BA1611" w:rsidRPr="00124D75" w:rsidRDefault="00BA1611" w:rsidP="00BA1611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BA1611" w:rsidRPr="00124D75" w:rsidRDefault="00BA1611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BA1611" w:rsidRDefault="00BA1611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BA1611" w:rsidRDefault="00BA1611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92029A" w:rsidRDefault="0092029A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92029A" w:rsidRDefault="0092029A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92029A" w:rsidRDefault="0092029A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92029A" w:rsidRDefault="0092029A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92029A" w:rsidRDefault="0092029A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92029A" w:rsidRDefault="0092029A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92029A" w:rsidRDefault="0092029A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92029A" w:rsidRDefault="0092029A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92029A" w:rsidRPr="00124D75" w:rsidRDefault="0092029A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92029A" w:rsidRPr="001C5601" w:rsidRDefault="0092029A" w:rsidP="0092029A">
      <w:pPr>
        <w:shd w:val="clear" w:color="auto" w:fill="FFFFFF"/>
        <w:ind w:left="5670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lastRenderedPageBreak/>
        <w:t>Приложение 1</w:t>
      </w:r>
    </w:p>
    <w:p w:rsidR="00BA1611" w:rsidRPr="00867EB4" w:rsidRDefault="0092029A" w:rsidP="0092029A">
      <w:pPr>
        <w:shd w:val="clear" w:color="auto" w:fill="FFFFFF"/>
        <w:ind w:left="5670"/>
        <w:rPr>
          <w:rFonts w:ascii="Book Antiqua" w:hAnsi="Book Antiqua"/>
          <w:sz w:val="28"/>
          <w:szCs w:val="28"/>
        </w:rPr>
      </w:pPr>
      <w:r w:rsidRPr="001C5601">
        <w:rPr>
          <w:rFonts w:ascii="Book Antiqua" w:hAnsi="Book Antiqua"/>
          <w:color w:val="000000"/>
        </w:rPr>
        <w:t xml:space="preserve">к </w:t>
      </w:r>
      <w:r w:rsidRPr="000833E6">
        <w:rPr>
          <w:rFonts w:ascii="Book Antiqua" w:hAnsi="Book Antiqua"/>
          <w:color w:val="000000"/>
        </w:rPr>
        <w:t>муниципальной программ</w:t>
      </w:r>
      <w:r>
        <w:rPr>
          <w:rFonts w:ascii="Book Antiqua" w:hAnsi="Book Antiqua"/>
          <w:color w:val="000000"/>
        </w:rPr>
        <w:t>е</w:t>
      </w:r>
      <w:r w:rsidRPr="000833E6">
        <w:rPr>
          <w:rFonts w:ascii="Book Antiqua" w:hAnsi="Book Antiqua"/>
          <w:color w:val="000000"/>
        </w:rPr>
        <w:t xml:space="preserve"> «</w:t>
      </w:r>
      <w:r w:rsidR="00D51414" w:rsidRPr="00124D75">
        <w:rPr>
          <w:rFonts w:ascii="Book Antiqua" w:hAnsi="Book Antiqua" w:cs="Arial"/>
        </w:rPr>
        <w:t xml:space="preserve">Развитие культуры внутригородского муниципального образования города Севастополя Качинский муниципальный округ» </w:t>
      </w:r>
      <w:r w:rsidR="00867EB4" w:rsidRPr="00867EB4">
        <w:rPr>
          <w:rFonts w:ascii="Book Antiqua" w:hAnsi="Book Antiqua" w:cs="Arial"/>
        </w:rPr>
        <w:t>на 2018 год и плановый период 2019-2020 годов</w:t>
      </w:r>
      <w:r w:rsidRPr="00867EB4">
        <w:rPr>
          <w:rFonts w:ascii="Book Antiqua" w:hAnsi="Book Antiqua"/>
          <w:color w:val="000000"/>
        </w:rPr>
        <w:t>»</w:t>
      </w:r>
    </w:p>
    <w:p w:rsidR="00BA1611" w:rsidRPr="00124D75" w:rsidRDefault="00BA1611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BA1611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 xml:space="preserve">Плановые значения целевых показателей муниципальной программы «Развитие культуры внутригородского муниципального образования </w:t>
      </w:r>
    </w:p>
    <w:p w:rsidR="00BA1611" w:rsidRPr="00124D75" w:rsidRDefault="00BA1611" w:rsidP="00BA1611">
      <w:pPr>
        <w:pStyle w:val="ab"/>
        <w:spacing w:after="0" w:line="240" w:lineRule="auto"/>
        <w:ind w:left="0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  <w:r w:rsidRPr="00124D75">
        <w:rPr>
          <w:rFonts w:ascii="Book Antiqua" w:hAnsi="Book Antiqua"/>
          <w:b/>
          <w:bCs/>
          <w:color w:val="000000"/>
          <w:sz w:val="24"/>
          <w:szCs w:val="24"/>
        </w:rPr>
        <w:t>города Севастополя Качинский муниципальный округ»</w:t>
      </w:r>
    </w:p>
    <w:p w:rsidR="00BA1611" w:rsidRPr="00124D75" w:rsidRDefault="00BA1611" w:rsidP="00BA1611">
      <w:pPr>
        <w:pStyle w:val="ab"/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tbl>
      <w:tblPr>
        <w:tblStyle w:val="a4"/>
        <w:tblW w:w="0" w:type="auto"/>
        <w:jc w:val="center"/>
        <w:tblInd w:w="720" w:type="dxa"/>
        <w:tblLayout w:type="fixed"/>
        <w:tblLook w:val="04A0" w:firstRow="1" w:lastRow="0" w:firstColumn="1" w:lastColumn="0" w:noHBand="0" w:noVBand="1"/>
      </w:tblPr>
      <w:tblGrid>
        <w:gridCol w:w="948"/>
        <w:gridCol w:w="3118"/>
        <w:gridCol w:w="1559"/>
        <w:gridCol w:w="1134"/>
        <w:gridCol w:w="993"/>
        <w:gridCol w:w="1098"/>
      </w:tblGrid>
      <w:tr w:rsidR="00BA1611" w:rsidRPr="00124D75" w:rsidTr="00815A48">
        <w:trPr>
          <w:jc w:val="center"/>
        </w:trPr>
        <w:tc>
          <w:tcPr>
            <w:tcW w:w="948" w:type="dxa"/>
            <w:vMerge w:val="restart"/>
            <w:vAlign w:val="center"/>
          </w:tcPr>
          <w:p w:rsidR="00BA1611" w:rsidRPr="00124D75" w:rsidRDefault="00BA1611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24D75">
              <w:rPr>
                <w:rFonts w:ascii="Book Antiqua" w:hAnsi="Book Antiqua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124D75">
              <w:rPr>
                <w:rFonts w:ascii="Book Antiqua" w:hAnsi="Book Antiqua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18" w:type="dxa"/>
            <w:vMerge w:val="restart"/>
            <w:vAlign w:val="center"/>
          </w:tcPr>
          <w:p w:rsidR="00BA1611" w:rsidRPr="00124D75" w:rsidRDefault="00BA1611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color w:val="000000"/>
                <w:sz w:val="24"/>
                <w:szCs w:val="24"/>
              </w:rPr>
              <w:t>Целевой показатель</w:t>
            </w:r>
          </w:p>
        </w:tc>
        <w:tc>
          <w:tcPr>
            <w:tcW w:w="1559" w:type="dxa"/>
            <w:vMerge w:val="restart"/>
            <w:vAlign w:val="center"/>
          </w:tcPr>
          <w:p w:rsidR="00BA1611" w:rsidRPr="00124D75" w:rsidRDefault="00BA1611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225" w:type="dxa"/>
            <w:gridSpan w:val="3"/>
            <w:vAlign w:val="center"/>
          </w:tcPr>
          <w:p w:rsidR="00BA1611" w:rsidRPr="00124D75" w:rsidRDefault="00BA1611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color w:val="000000"/>
                <w:sz w:val="24"/>
                <w:szCs w:val="24"/>
              </w:rPr>
              <w:t>Плановые значения целевого показателя</w:t>
            </w:r>
          </w:p>
        </w:tc>
      </w:tr>
      <w:tr w:rsidR="00BA1611" w:rsidRPr="00124D75" w:rsidTr="00815A48">
        <w:trPr>
          <w:jc w:val="center"/>
        </w:trPr>
        <w:tc>
          <w:tcPr>
            <w:tcW w:w="948" w:type="dxa"/>
            <w:vMerge/>
            <w:vAlign w:val="center"/>
          </w:tcPr>
          <w:p w:rsidR="00BA1611" w:rsidRPr="00124D75" w:rsidRDefault="00BA1611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BA1611" w:rsidRPr="00124D75" w:rsidRDefault="00BA1611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A1611" w:rsidRPr="00124D75" w:rsidRDefault="00BA1611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1611" w:rsidRPr="00124D75" w:rsidRDefault="00BA1611" w:rsidP="00AF306F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color w:val="000000"/>
                <w:sz w:val="24"/>
                <w:szCs w:val="24"/>
              </w:rPr>
              <w:t>201</w:t>
            </w:r>
            <w:r w:rsidR="00AF306F">
              <w:rPr>
                <w:rFonts w:ascii="Book Antiqua" w:hAnsi="Book Antiqua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  <w:vAlign w:val="center"/>
          </w:tcPr>
          <w:p w:rsidR="00BA1611" w:rsidRPr="00124D75" w:rsidRDefault="00BA1611" w:rsidP="00AF306F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color w:val="000000"/>
                <w:sz w:val="24"/>
                <w:szCs w:val="24"/>
              </w:rPr>
              <w:t>201</w:t>
            </w:r>
            <w:r w:rsidR="00AF306F">
              <w:rPr>
                <w:rFonts w:ascii="Book Antiqua" w:hAnsi="Book Antiqua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098" w:type="dxa"/>
            <w:vAlign w:val="center"/>
          </w:tcPr>
          <w:p w:rsidR="00BA1611" w:rsidRPr="00124D75" w:rsidRDefault="00BA1611" w:rsidP="00AF306F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color w:val="000000"/>
                <w:sz w:val="24"/>
                <w:szCs w:val="24"/>
              </w:rPr>
              <w:t>20</w:t>
            </w:r>
            <w:r w:rsidR="00AF306F">
              <w:rPr>
                <w:rFonts w:ascii="Book Antiqua" w:hAnsi="Book Antiqua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BA1611" w:rsidRPr="00124D75" w:rsidTr="00815A48">
        <w:trPr>
          <w:jc w:val="center"/>
        </w:trPr>
        <w:tc>
          <w:tcPr>
            <w:tcW w:w="948" w:type="dxa"/>
          </w:tcPr>
          <w:p w:rsidR="00BA1611" w:rsidRPr="00124D75" w:rsidRDefault="00BA1611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124D75">
              <w:rPr>
                <w:rFonts w:ascii="Book Antiqua" w:hAnsi="Book Antiqua"/>
                <w:b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BA1611" w:rsidRPr="00124D75" w:rsidRDefault="00BA1611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124D75">
              <w:rPr>
                <w:rFonts w:ascii="Book Antiqua" w:hAnsi="Book Antiqua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BA1611" w:rsidRPr="00124D75" w:rsidRDefault="00BA1611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124D75">
              <w:rPr>
                <w:rFonts w:ascii="Book Antiqua" w:hAnsi="Book Antiqua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BA1611" w:rsidRPr="00124D75" w:rsidRDefault="00BA1611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124D75">
              <w:rPr>
                <w:rFonts w:ascii="Book Antiqua" w:hAnsi="Book Antiqua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BA1611" w:rsidRPr="00124D75" w:rsidRDefault="00BA1611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124D75">
              <w:rPr>
                <w:rFonts w:ascii="Book Antiqua" w:hAnsi="Book Antiqua"/>
                <w:b/>
                <w:sz w:val="28"/>
                <w:szCs w:val="28"/>
              </w:rPr>
              <w:t>5</w:t>
            </w:r>
          </w:p>
        </w:tc>
        <w:tc>
          <w:tcPr>
            <w:tcW w:w="1098" w:type="dxa"/>
          </w:tcPr>
          <w:p w:rsidR="00BA1611" w:rsidRPr="00124D75" w:rsidRDefault="00BA1611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124D75">
              <w:rPr>
                <w:rFonts w:ascii="Book Antiqua" w:hAnsi="Book Antiqua"/>
                <w:b/>
                <w:sz w:val="28"/>
                <w:szCs w:val="28"/>
              </w:rPr>
              <w:t>6</w:t>
            </w:r>
          </w:p>
        </w:tc>
      </w:tr>
      <w:tr w:rsidR="00BA1611" w:rsidRPr="00124D75" w:rsidTr="00815A48">
        <w:trPr>
          <w:jc w:val="center"/>
        </w:trPr>
        <w:tc>
          <w:tcPr>
            <w:tcW w:w="948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Количество</w:t>
            </w:r>
          </w:p>
          <w:p w:rsidR="00BA1611" w:rsidRPr="00124D75" w:rsidRDefault="00BA1611" w:rsidP="00216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участни</w:t>
            </w:r>
            <w:r w:rsidR="002160A7">
              <w:rPr>
                <w:rFonts w:ascii="Book Antiqua" w:hAnsi="Book Antiqua"/>
                <w:color w:val="000000"/>
              </w:rPr>
              <w:t>ков творческих коллективов на 10</w:t>
            </w:r>
            <w:r w:rsidRPr="00124D75">
              <w:rPr>
                <w:rFonts w:ascii="Book Antiqua" w:hAnsi="Book Antiqua"/>
                <w:color w:val="000000"/>
              </w:rPr>
              <w:t>00 чел.</w:t>
            </w:r>
          </w:p>
        </w:tc>
        <w:tc>
          <w:tcPr>
            <w:tcW w:w="1559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чел.</w:t>
            </w:r>
          </w:p>
        </w:tc>
        <w:tc>
          <w:tcPr>
            <w:tcW w:w="1134" w:type="dxa"/>
            <w:vAlign w:val="center"/>
          </w:tcPr>
          <w:p w:rsidR="00BA1611" w:rsidRPr="00124D75" w:rsidRDefault="002160A7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35</w:t>
            </w:r>
          </w:p>
        </w:tc>
        <w:tc>
          <w:tcPr>
            <w:tcW w:w="993" w:type="dxa"/>
            <w:vAlign w:val="center"/>
          </w:tcPr>
          <w:p w:rsidR="00BA1611" w:rsidRPr="00124D75" w:rsidRDefault="002160A7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30</w:t>
            </w:r>
          </w:p>
        </w:tc>
        <w:tc>
          <w:tcPr>
            <w:tcW w:w="1098" w:type="dxa"/>
            <w:vAlign w:val="center"/>
          </w:tcPr>
          <w:p w:rsidR="00BA1611" w:rsidRPr="00124D75" w:rsidRDefault="002160A7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20</w:t>
            </w:r>
          </w:p>
        </w:tc>
      </w:tr>
      <w:tr w:rsidR="00BA1611" w:rsidRPr="00124D75" w:rsidTr="00815A48">
        <w:trPr>
          <w:jc w:val="center"/>
        </w:trPr>
        <w:tc>
          <w:tcPr>
            <w:tcW w:w="948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2</w:t>
            </w:r>
          </w:p>
        </w:tc>
        <w:tc>
          <w:tcPr>
            <w:tcW w:w="3118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Удельный вес жителей, посетивших одно и более культурно-массовое мероприятие в общей численности населения</w:t>
            </w:r>
          </w:p>
        </w:tc>
        <w:tc>
          <w:tcPr>
            <w:tcW w:w="1559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</w:p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%</w:t>
            </w:r>
          </w:p>
        </w:tc>
        <w:tc>
          <w:tcPr>
            <w:tcW w:w="1134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</w:p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50</w:t>
            </w:r>
          </w:p>
        </w:tc>
        <w:tc>
          <w:tcPr>
            <w:tcW w:w="993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</w:p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60</w:t>
            </w:r>
          </w:p>
        </w:tc>
        <w:tc>
          <w:tcPr>
            <w:tcW w:w="1098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</w:p>
          <w:p w:rsidR="00BA1611" w:rsidRPr="00124D75" w:rsidRDefault="002160A7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50</w:t>
            </w:r>
          </w:p>
        </w:tc>
      </w:tr>
      <w:tr w:rsidR="00BA1611" w:rsidRPr="00124D75" w:rsidTr="00815A48">
        <w:trPr>
          <w:jc w:val="center"/>
        </w:trPr>
        <w:tc>
          <w:tcPr>
            <w:tcW w:w="948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3</w:t>
            </w:r>
          </w:p>
        </w:tc>
        <w:tc>
          <w:tcPr>
            <w:tcW w:w="3118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Среднее количество проводимых в месяц мероприятий</w:t>
            </w:r>
          </w:p>
        </w:tc>
        <w:tc>
          <w:tcPr>
            <w:tcW w:w="1559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</w:p>
          <w:p w:rsidR="00BA1611" w:rsidRPr="00124D75" w:rsidRDefault="002160A7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</w:t>
            </w:r>
          </w:p>
        </w:tc>
        <w:tc>
          <w:tcPr>
            <w:tcW w:w="993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</w:p>
          <w:p w:rsidR="00BA1611" w:rsidRPr="00124D75" w:rsidRDefault="002160A7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</w:t>
            </w:r>
          </w:p>
        </w:tc>
        <w:tc>
          <w:tcPr>
            <w:tcW w:w="1098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</w:p>
          <w:p w:rsidR="00BA1611" w:rsidRPr="00124D75" w:rsidRDefault="002160A7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</w:t>
            </w:r>
          </w:p>
        </w:tc>
      </w:tr>
      <w:tr w:rsidR="00BA1611" w:rsidRPr="00124D75" w:rsidTr="00815A48">
        <w:trPr>
          <w:jc w:val="center"/>
        </w:trPr>
        <w:tc>
          <w:tcPr>
            <w:tcW w:w="948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4</w:t>
            </w:r>
          </w:p>
        </w:tc>
        <w:tc>
          <w:tcPr>
            <w:tcW w:w="3118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Удельный вес детей, принимавших участие в мероприятиях Качинского МО, в общей численности детей до 18 лет</w:t>
            </w:r>
          </w:p>
        </w:tc>
        <w:tc>
          <w:tcPr>
            <w:tcW w:w="1559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%</w:t>
            </w:r>
          </w:p>
        </w:tc>
        <w:tc>
          <w:tcPr>
            <w:tcW w:w="1134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15</w:t>
            </w:r>
          </w:p>
        </w:tc>
        <w:tc>
          <w:tcPr>
            <w:tcW w:w="993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25</w:t>
            </w:r>
          </w:p>
        </w:tc>
        <w:tc>
          <w:tcPr>
            <w:tcW w:w="1098" w:type="dxa"/>
            <w:vAlign w:val="center"/>
          </w:tcPr>
          <w:p w:rsidR="00BA1611" w:rsidRPr="00124D75" w:rsidRDefault="002160A7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15</w:t>
            </w:r>
          </w:p>
        </w:tc>
      </w:tr>
      <w:tr w:rsidR="00BA1611" w:rsidRPr="00124D75" w:rsidTr="00815A48">
        <w:trPr>
          <w:jc w:val="center"/>
        </w:trPr>
        <w:tc>
          <w:tcPr>
            <w:tcW w:w="948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5</w:t>
            </w:r>
          </w:p>
        </w:tc>
        <w:tc>
          <w:tcPr>
            <w:tcW w:w="3118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Освоение средств, выделенных для реализации программы</w:t>
            </w:r>
          </w:p>
        </w:tc>
        <w:tc>
          <w:tcPr>
            <w:tcW w:w="1559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%</w:t>
            </w:r>
          </w:p>
        </w:tc>
        <w:tc>
          <w:tcPr>
            <w:tcW w:w="1134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100</w:t>
            </w:r>
          </w:p>
        </w:tc>
        <w:tc>
          <w:tcPr>
            <w:tcW w:w="993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100</w:t>
            </w:r>
          </w:p>
        </w:tc>
        <w:tc>
          <w:tcPr>
            <w:tcW w:w="1098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100</w:t>
            </w:r>
          </w:p>
        </w:tc>
      </w:tr>
    </w:tbl>
    <w:p w:rsidR="00BA1611" w:rsidRPr="00124D75" w:rsidRDefault="00BA1611" w:rsidP="00BA1611">
      <w:pPr>
        <w:pStyle w:val="ab"/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BA1611">
      <w:pPr>
        <w:pStyle w:val="ab"/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BA1611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BA1611" w:rsidRPr="00124D75" w:rsidRDefault="00BA1611" w:rsidP="00BA1611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BA1611" w:rsidRPr="00124D75" w:rsidRDefault="00BA1611" w:rsidP="00BA1611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A2654A" w:rsidRDefault="00A2654A" w:rsidP="00BA1611">
      <w:pPr>
        <w:jc w:val="center"/>
      </w:pPr>
    </w:p>
    <w:p w:rsidR="00BA1611" w:rsidRDefault="00BA1611" w:rsidP="00BA1611">
      <w:pPr>
        <w:jc w:val="center"/>
      </w:pPr>
    </w:p>
    <w:p w:rsidR="00BA1611" w:rsidRDefault="00BA1611" w:rsidP="00BA1611">
      <w:pPr>
        <w:jc w:val="center"/>
      </w:pPr>
    </w:p>
    <w:p w:rsidR="00BA1611" w:rsidRDefault="00BA1611" w:rsidP="00BA1611">
      <w:pPr>
        <w:jc w:val="center"/>
      </w:pPr>
    </w:p>
    <w:p w:rsidR="00BA1611" w:rsidRDefault="00BA1611" w:rsidP="00BA1611">
      <w:pPr>
        <w:jc w:val="center"/>
      </w:pPr>
    </w:p>
    <w:p w:rsidR="00AF55D7" w:rsidRDefault="00AF55D7" w:rsidP="00BA1611">
      <w:pPr>
        <w:jc w:val="center"/>
        <w:sectPr w:rsidR="00AF55D7" w:rsidSect="00EA07D3">
          <w:headerReference w:type="even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AF55D7" w:rsidRPr="00124D75" w:rsidRDefault="00AF55D7" w:rsidP="00D51414">
      <w:pPr>
        <w:shd w:val="clear" w:color="auto" w:fill="FFFFFF"/>
        <w:ind w:left="5670"/>
        <w:rPr>
          <w:rFonts w:ascii="Book Antiqua" w:hAnsi="Book Antiqua"/>
          <w:color w:val="000000"/>
        </w:rPr>
      </w:pPr>
      <w:r w:rsidRPr="00124D75">
        <w:rPr>
          <w:rFonts w:ascii="Book Antiqua" w:hAnsi="Book Antiqua"/>
          <w:color w:val="000000"/>
        </w:rPr>
        <w:lastRenderedPageBreak/>
        <w:t xml:space="preserve">Приложение 2 </w:t>
      </w:r>
    </w:p>
    <w:p w:rsidR="00AF55D7" w:rsidRPr="00124D75" w:rsidRDefault="00D51414" w:rsidP="00D51414">
      <w:pPr>
        <w:shd w:val="clear" w:color="auto" w:fill="FFFFFF"/>
        <w:ind w:left="5670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 xml:space="preserve">к </w:t>
      </w:r>
      <w:r w:rsidRPr="000833E6">
        <w:rPr>
          <w:rFonts w:ascii="Book Antiqua" w:hAnsi="Book Antiqua"/>
          <w:color w:val="000000"/>
        </w:rPr>
        <w:t>муниципальной программ</w:t>
      </w:r>
      <w:r>
        <w:rPr>
          <w:rFonts w:ascii="Book Antiqua" w:hAnsi="Book Antiqua"/>
          <w:color w:val="000000"/>
        </w:rPr>
        <w:t>е</w:t>
      </w:r>
      <w:r w:rsidRPr="000833E6">
        <w:rPr>
          <w:rFonts w:ascii="Book Antiqua" w:hAnsi="Book Antiqua"/>
          <w:color w:val="000000"/>
        </w:rPr>
        <w:t xml:space="preserve"> «</w:t>
      </w:r>
      <w:r w:rsidRPr="00124D75">
        <w:rPr>
          <w:rFonts w:ascii="Book Antiqua" w:hAnsi="Book Antiqua" w:cs="Arial"/>
        </w:rPr>
        <w:t xml:space="preserve">Развитие культуры внутригородского муниципального образования города Севастополя Качинский муниципальный округ» </w:t>
      </w:r>
      <w:r w:rsidR="002160A7" w:rsidRPr="002160A7">
        <w:rPr>
          <w:rFonts w:ascii="Book Antiqua" w:hAnsi="Book Antiqua" w:cs="Arial"/>
        </w:rPr>
        <w:t>на 2018 год и плановый период 2019-2020 годов</w:t>
      </w:r>
      <w:r w:rsidRPr="000833E6">
        <w:rPr>
          <w:rFonts w:ascii="Book Antiqua" w:hAnsi="Book Antiqua"/>
          <w:color w:val="000000"/>
        </w:rPr>
        <w:t>»</w:t>
      </w:r>
    </w:p>
    <w:p w:rsidR="00AF55D7" w:rsidRDefault="00AF55D7" w:rsidP="00AF55D7">
      <w:pPr>
        <w:pStyle w:val="ab"/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:rsidR="00D51414" w:rsidRPr="00124D75" w:rsidRDefault="00D51414" w:rsidP="00AF55D7">
      <w:pPr>
        <w:pStyle w:val="ab"/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:rsidR="00AF55D7" w:rsidRPr="00124D75" w:rsidRDefault="00AF55D7" w:rsidP="00AF55D7">
      <w:pPr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 xml:space="preserve">Перечень мероприятий муниципальной программы «Развитие культуры внутригородского муниципального образования города Севастополя Качинский муниципальный округ» </w:t>
      </w:r>
    </w:p>
    <w:p w:rsidR="00AF55D7" w:rsidRDefault="002160A7" w:rsidP="00AF55D7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0D22A3">
        <w:rPr>
          <w:rFonts w:ascii="Book Antiqua" w:hAnsi="Book Antiqua" w:cs="Arial"/>
          <w:b/>
        </w:rPr>
        <w:t>на 2018 год и плановый период 2019-2020 годов</w:t>
      </w:r>
    </w:p>
    <w:p w:rsidR="00D51414" w:rsidRPr="00124D75" w:rsidRDefault="00D51414" w:rsidP="00AF55D7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83"/>
        <w:gridCol w:w="92"/>
        <w:gridCol w:w="2694"/>
        <w:gridCol w:w="1842"/>
        <w:gridCol w:w="993"/>
        <w:gridCol w:w="1417"/>
        <w:gridCol w:w="992"/>
        <w:gridCol w:w="851"/>
        <w:gridCol w:w="850"/>
        <w:gridCol w:w="851"/>
        <w:gridCol w:w="1205"/>
        <w:gridCol w:w="1205"/>
        <w:gridCol w:w="1211"/>
      </w:tblGrid>
      <w:tr w:rsidR="00AF55D7" w:rsidRPr="00D51414" w:rsidTr="00815A48">
        <w:trPr>
          <w:cantSplit/>
          <w:tblHeader/>
        </w:trPr>
        <w:tc>
          <w:tcPr>
            <w:tcW w:w="675" w:type="dxa"/>
            <w:gridSpan w:val="2"/>
            <w:vMerge w:val="restart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694" w:type="dxa"/>
            <w:vMerge w:val="restart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vAlign w:val="center"/>
          </w:tcPr>
          <w:p w:rsidR="00AF55D7" w:rsidRPr="00D51414" w:rsidRDefault="00AF55D7" w:rsidP="00815A48">
            <w:pPr>
              <w:ind w:hanging="7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Исполнители</w:t>
            </w:r>
          </w:p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мероприятий</w:t>
            </w:r>
          </w:p>
        </w:tc>
        <w:tc>
          <w:tcPr>
            <w:tcW w:w="993" w:type="dxa"/>
            <w:vMerge w:val="restart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Сроки</w:t>
            </w:r>
          </w:p>
        </w:tc>
        <w:tc>
          <w:tcPr>
            <w:tcW w:w="1417" w:type="dxa"/>
            <w:vMerge w:val="restart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544" w:type="dxa"/>
            <w:gridSpan w:val="4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Объем финансирования, </w:t>
            </w:r>
            <w:proofErr w:type="spellStart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тыс</w:t>
            </w:r>
            <w:proofErr w:type="gramStart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.р</w:t>
            </w:r>
            <w:proofErr w:type="gramEnd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уб</w:t>
            </w:r>
            <w:proofErr w:type="spellEnd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621" w:type="dxa"/>
            <w:gridSpan w:val="3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Ожидаемые результаты</w:t>
            </w:r>
          </w:p>
        </w:tc>
      </w:tr>
      <w:tr w:rsidR="00AF55D7" w:rsidRPr="00D51414" w:rsidTr="00815A48">
        <w:trPr>
          <w:cantSplit/>
          <w:tblHeader/>
        </w:trPr>
        <w:tc>
          <w:tcPr>
            <w:tcW w:w="675" w:type="dxa"/>
            <w:gridSpan w:val="2"/>
            <w:vMerge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AF55D7" w:rsidRPr="00D51414" w:rsidRDefault="00AF55D7" w:rsidP="00815A48">
            <w:pPr>
              <w:ind w:hanging="7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vAlign w:val="center"/>
          </w:tcPr>
          <w:p w:rsidR="00AF55D7" w:rsidRPr="00D51414" w:rsidRDefault="00AF55D7" w:rsidP="00AF306F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201</w:t>
            </w:r>
            <w:r w:rsidR="00AF306F">
              <w:rPr>
                <w:rFonts w:ascii="Book Antiqua" w:hAnsi="Book Antiqua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AF55D7" w:rsidRPr="00D51414" w:rsidRDefault="00AF55D7" w:rsidP="00AF306F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201</w:t>
            </w:r>
            <w:r w:rsidR="00AF306F">
              <w:rPr>
                <w:rFonts w:ascii="Book Antiqua" w:hAnsi="Book Antiqua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AF55D7" w:rsidRPr="00D51414" w:rsidRDefault="00AF55D7" w:rsidP="00AF306F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</w:t>
            </w:r>
            <w:r w:rsidR="00AF306F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05" w:type="dxa"/>
            <w:vAlign w:val="center"/>
          </w:tcPr>
          <w:p w:rsidR="00AF55D7" w:rsidRPr="00D51414" w:rsidRDefault="00AF55D7" w:rsidP="00AF306F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201</w:t>
            </w:r>
            <w:r w:rsidR="00AF306F">
              <w:rPr>
                <w:rFonts w:ascii="Book Antiqua" w:hAnsi="Book Antiqua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205" w:type="dxa"/>
            <w:vAlign w:val="center"/>
          </w:tcPr>
          <w:p w:rsidR="00AF55D7" w:rsidRPr="00D51414" w:rsidRDefault="00AF55D7" w:rsidP="00AF306F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201</w:t>
            </w:r>
            <w:r w:rsidR="00AF306F">
              <w:rPr>
                <w:rFonts w:ascii="Book Antiqua" w:hAnsi="Book Antiqua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1211" w:type="dxa"/>
            <w:vAlign w:val="center"/>
          </w:tcPr>
          <w:p w:rsidR="00AF55D7" w:rsidRPr="00D51414" w:rsidRDefault="00AF55D7" w:rsidP="00AF306F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</w:t>
            </w:r>
            <w:r w:rsidR="00AF306F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</w:t>
            </w:r>
          </w:p>
        </w:tc>
      </w:tr>
      <w:tr w:rsidR="00AF55D7" w:rsidRPr="00D51414" w:rsidTr="00815A48">
        <w:trPr>
          <w:cantSplit/>
          <w:tblHeader/>
        </w:trPr>
        <w:tc>
          <w:tcPr>
            <w:tcW w:w="675" w:type="dxa"/>
            <w:gridSpan w:val="2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4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vAlign w:val="center"/>
          </w:tcPr>
          <w:p w:rsidR="00AF55D7" w:rsidRPr="00D51414" w:rsidRDefault="00AF55D7" w:rsidP="00815A48">
            <w:pPr>
              <w:ind w:hanging="7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1205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5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11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</w:t>
            </w:r>
          </w:p>
        </w:tc>
      </w:tr>
      <w:tr w:rsidR="002160A7" w:rsidRPr="00D51414" w:rsidTr="002160A7">
        <w:trPr>
          <w:cantSplit/>
          <w:trHeight w:val="124"/>
        </w:trPr>
        <w:tc>
          <w:tcPr>
            <w:tcW w:w="5211" w:type="dxa"/>
            <w:gridSpan w:val="4"/>
          </w:tcPr>
          <w:p w:rsidR="002160A7" w:rsidRPr="00D51414" w:rsidRDefault="002160A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Подпрограмма «Праздники»</w:t>
            </w:r>
          </w:p>
        </w:tc>
        <w:tc>
          <w:tcPr>
            <w:tcW w:w="993" w:type="dxa"/>
          </w:tcPr>
          <w:p w:rsidR="002160A7" w:rsidRPr="00D51414" w:rsidRDefault="002160A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60A7" w:rsidRPr="00D51414" w:rsidRDefault="002160A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160A7" w:rsidRPr="002160A7" w:rsidRDefault="002160A7" w:rsidP="00E76D2F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2160A7">
              <w:rPr>
                <w:rFonts w:ascii="Book Antiqua" w:hAnsi="Book Antiqua"/>
                <w:b/>
                <w:color w:val="000000"/>
                <w:sz w:val="22"/>
                <w:szCs w:val="22"/>
              </w:rPr>
              <w:t>1020,0</w:t>
            </w:r>
          </w:p>
        </w:tc>
        <w:tc>
          <w:tcPr>
            <w:tcW w:w="851" w:type="dxa"/>
          </w:tcPr>
          <w:p w:rsidR="002160A7" w:rsidRPr="002160A7" w:rsidRDefault="002160A7" w:rsidP="00E76D2F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2160A7">
              <w:rPr>
                <w:rFonts w:ascii="Book Antiqua" w:hAnsi="Book Antiqua"/>
                <w:b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850" w:type="dxa"/>
          </w:tcPr>
          <w:p w:rsidR="002160A7" w:rsidRPr="002160A7" w:rsidRDefault="002160A7" w:rsidP="00E76D2F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2160A7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20,0</w:t>
            </w:r>
          </w:p>
        </w:tc>
        <w:tc>
          <w:tcPr>
            <w:tcW w:w="851" w:type="dxa"/>
          </w:tcPr>
          <w:p w:rsidR="002160A7" w:rsidRPr="002160A7" w:rsidRDefault="002160A7" w:rsidP="00E76D2F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2160A7">
              <w:rPr>
                <w:rFonts w:ascii="Book Antiqua" w:hAnsi="Book Antiqua"/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05" w:type="dxa"/>
          </w:tcPr>
          <w:p w:rsidR="002160A7" w:rsidRPr="00D51414" w:rsidRDefault="002160A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05" w:type="dxa"/>
          </w:tcPr>
          <w:p w:rsidR="002160A7" w:rsidRPr="00D51414" w:rsidRDefault="002160A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11" w:type="dxa"/>
          </w:tcPr>
          <w:p w:rsidR="002160A7" w:rsidRPr="00D51414" w:rsidRDefault="002160A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AF306F" w:rsidRPr="00D51414" w:rsidTr="00D51414">
        <w:trPr>
          <w:cantSplit/>
          <w:trHeight w:val="3328"/>
        </w:trPr>
        <w:tc>
          <w:tcPr>
            <w:tcW w:w="583" w:type="dxa"/>
          </w:tcPr>
          <w:p w:rsidR="00AF306F" w:rsidRPr="00D51414" w:rsidRDefault="00AF306F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86" w:type="dxa"/>
            <w:gridSpan w:val="2"/>
          </w:tcPr>
          <w:p w:rsidR="00AF306F" w:rsidRPr="00D51414" w:rsidRDefault="00AF306F" w:rsidP="00815A48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Проведение мероприятий, посвященных празднованию знаменательных дат Российской Федерации, Крыма, города Севастополя, Качинского МО, профессиональных праздников</w:t>
            </w:r>
          </w:p>
          <w:p w:rsidR="00AF306F" w:rsidRPr="00D51414" w:rsidRDefault="00AF306F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AF306F" w:rsidRPr="00D51414" w:rsidRDefault="00AF306F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Общий отдел МА Качинского МО, творческие коллективы</w:t>
            </w:r>
          </w:p>
        </w:tc>
        <w:tc>
          <w:tcPr>
            <w:tcW w:w="993" w:type="dxa"/>
          </w:tcPr>
          <w:p w:rsidR="00AF306F" w:rsidRPr="00D51414" w:rsidRDefault="00AF306F" w:rsidP="00AF306F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201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8</w:t>
            </w: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-20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20</w:t>
            </w: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 xml:space="preserve"> годы</w:t>
            </w:r>
          </w:p>
        </w:tc>
        <w:tc>
          <w:tcPr>
            <w:tcW w:w="1417" w:type="dxa"/>
          </w:tcPr>
          <w:p w:rsidR="00AF306F" w:rsidRPr="00D51414" w:rsidRDefault="00AF306F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местный бюджет</w:t>
            </w:r>
          </w:p>
          <w:p w:rsidR="00AF306F" w:rsidRPr="00D51414" w:rsidRDefault="00AF306F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AF306F" w:rsidRPr="00AF306F" w:rsidRDefault="00AF306F" w:rsidP="002160A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F306F">
              <w:rPr>
                <w:rFonts w:ascii="Book Antiqua" w:hAnsi="Book Antiqua"/>
                <w:color w:val="000000"/>
                <w:sz w:val="22"/>
                <w:szCs w:val="22"/>
              </w:rPr>
              <w:t>1</w:t>
            </w:r>
            <w:r w:rsidR="002160A7">
              <w:rPr>
                <w:rFonts w:ascii="Book Antiqua" w:hAnsi="Book Antiqua"/>
                <w:color w:val="000000"/>
                <w:sz w:val="22"/>
                <w:szCs w:val="22"/>
              </w:rPr>
              <w:t>02</w:t>
            </w:r>
            <w:r w:rsidRPr="00AF306F">
              <w:rPr>
                <w:rFonts w:ascii="Book Antiqua" w:hAnsi="Book Antiqua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AF306F" w:rsidRPr="00AF306F" w:rsidRDefault="00AF306F" w:rsidP="00867EB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F306F">
              <w:rPr>
                <w:rFonts w:ascii="Book Antiqua" w:hAnsi="Book Antiqua"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850" w:type="dxa"/>
          </w:tcPr>
          <w:p w:rsidR="00AF306F" w:rsidRPr="00AF306F" w:rsidRDefault="002160A7" w:rsidP="00867EB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20,0</w:t>
            </w:r>
          </w:p>
        </w:tc>
        <w:tc>
          <w:tcPr>
            <w:tcW w:w="851" w:type="dxa"/>
          </w:tcPr>
          <w:p w:rsidR="00AF306F" w:rsidRPr="00AF306F" w:rsidRDefault="00AF306F" w:rsidP="00867EB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F306F">
              <w:rPr>
                <w:rFonts w:ascii="Book Antiqua" w:hAnsi="Book Antiqua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05" w:type="dxa"/>
          </w:tcPr>
          <w:p w:rsidR="00AF306F" w:rsidRPr="00D51414" w:rsidRDefault="00AF306F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15 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>-при-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ятий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  <w:tc>
          <w:tcPr>
            <w:tcW w:w="1205" w:type="dxa"/>
          </w:tcPr>
          <w:p w:rsidR="00AF306F" w:rsidRPr="00D51414" w:rsidRDefault="00AF306F" w:rsidP="002160A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>Не менее 1</w:t>
            </w:r>
            <w:r w:rsidR="002160A7">
              <w:rPr>
                <w:rFonts w:ascii="Book Antiqua" w:hAnsi="Book Antiqua"/>
                <w:sz w:val="22"/>
                <w:szCs w:val="22"/>
              </w:rPr>
              <w:t>4</w:t>
            </w:r>
            <w:r w:rsidRPr="00D5141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>-при-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ятий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  <w:tc>
          <w:tcPr>
            <w:tcW w:w="1211" w:type="dxa"/>
          </w:tcPr>
          <w:p w:rsidR="00AF306F" w:rsidRPr="00D51414" w:rsidRDefault="00AF306F" w:rsidP="002160A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>Не менее 1</w:t>
            </w:r>
            <w:r w:rsidR="002160A7">
              <w:rPr>
                <w:rFonts w:ascii="Book Antiqua" w:hAnsi="Book Antiqua"/>
                <w:sz w:val="22"/>
                <w:szCs w:val="22"/>
              </w:rPr>
              <w:t>3</w:t>
            </w:r>
            <w:r w:rsidRPr="00D5141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>-при-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ятий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</w:tr>
      <w:tr w:rsidR="00AF55D7" w:rsidRPr="00D51414" w:rsidTr="00815A48">
        <w:trPr>
          <w:cantSplit/>
        </w:trPr>
        <w:tc>
          <w:tcPr>
            <w:tcW w:w="583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86" w:type="dxa"/>
            <w:gridSpan w:val="2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Участие в различных  выставках, семинарах,  просветительная работа с молодёжью</w:t>
            </w:r>
          </w:p>
        </w:tc>
        <w:tc>
          <w:tcPr>
            <w:tcW w:w="1842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Общий отдел МА Качинского МО</w:t>
            </w:r>
          </w:p>
        </w:tc>
        <w:tc>
          <w:tcPr>
            <w:tcW w:w="993" w:type="dxa"/>
          </w:tcPr>
          <w:p w:rsidR="00AF55D7" w:rsidRPr="00D51414" w:rsidRDefault="00AF55D7" w:rsidP="002160A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201</w:t>
            </w:r>
            <w:r w:rsidR="002160A7">
              <w:rPr>
                <w:rFonts w:ascii="Book Antiqua" w:hAnsi="Book Antiqua"/>
                <w:color w:val="000000"/>
                <w:sz w:val="22"/>
                <w:szCs w:val="22"/>
              </w:rPr>
              <w:t>8</w:t>
            </w: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-20</w:t>
            </w:r>
            <w:r w:rsidR="002160A7">
              <w:rPr>
                <w:rFonts w:ascii="Book Antiqua" w:hAnsi="Book Antiqua"/>
                <w:color w:val="000000"/>
                <w:sz w:val="22"/>
                <w:szCs w:val="22"/>
              </w:rPr>
              <w:t>20</w:t>
            </w: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 xml:space="preserve"> годы</w:t>
            </w:r>
          </w:p>
        </w:tc>
        <w:tc>
          <w:tcPr>
            <w:tcW w:w="1417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местный бюджет</w:t>
            </w:r>
          </w:p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AF55D7" w:rsidRPr="00D51414" w:rsidRDefault="00AF306F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AF55D7" w:rsidRPr="00D51414" w:rsidRDefault="00AF306F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F55D7" w:rsidRPr="00D51414" w:rsidRDefault="00AF306F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AF55D7" w:rsidRPr="00D51414" w:rsidRDefault="00AF306F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05" w:type="dxa"/>
          </w:tcPr>
          <w:p w:rsidR="00AF55D7" w:rsidRPr="00D51414" w:rsidRDefault="00AF55D7" w:rsidP="002160A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</w:t>
            </w:r>
            <w:r w:rsidR="002160A7">
              <w:rPr>
                <w:rFonts w:ascii="Book Antiqua" w:hAnsi="Book Antiqua"/>
                <w:sz w:val="22"/>
                <w:szCs w:val="22"/>
              </w:rPr>
              <w:t>5</w:t>
            </w:r>
            <w:r w:rsidRPr="00D5141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51414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>-приятий</w:t>
            </w:r>
            <w:proofErr w:type="gram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  <w:tc>
          <w:tcPr>
            <w:tcW w:w="1205" w:type="dxa"/>
          </w:tcPr>
          <w:p w:rsidR="00AF55D7" w:rsidRPr="00D51414" w:rsidRDefault="00AF55D7" w:rsidP="002160A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</w:t>
            </w:r>
            <w:r w:rsidR="002160A7">
              <w:rPr>
                <w:rFonts w:ascii="Book Antiqua" w:hAnsi="Book Antiqua"/>
                <w:sz w:val="22"/>
                <w:szCs w:val="22"/>
              </w:rPr>
              <w:t>4</w:t>
            </w:r>
            <w:r w:rsidRPr="00D5141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51414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>-приятий</w:t>
            </w:r>
            <w:proofErr w:type="gram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  <w:tc>
          <w:tcPr>
            <w:tcW w:w="1211" w:type="dxa"/>
          </w:tcPr>
          <w:p w:rsidR="00AF55D7" w:rsidRPr="00D51414" w:rsidRDefault="00AF55D7" w:rsidP="002160A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</w:t>
            </w:r>
            <w:r w:rsidR="002160A7">
              <w:rPr>
                <w:rFonts w:ascii="Book Antiqua" w:hAnsi="Book Antiqua"/>
                <w:sz w:val="22"/>
                <w:szCs w:val="22"/>
              </w:rPr>
              <w:t>5</w:t>
            </w:r>
            <w:r w:rsidRPr="00D5141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51414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>-приятий</w:t>
            </w:r>
            <w:proofErr w:type="gram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</w:tr>
      <w:tr w:rsidR="002160A7" w:rsidRPr="00D51414" w:rsidTr="00815A48">
        <w:trPr>
          <w:cantSplit/>
        </w:trPr>
        <w:tc>
          <w:tcPr>
            <w:tcW w:w="5211" w:type="dxa"/>
            <w:gridSpan w:val="4"/>
          </w:tcPr>
          <w:p w:rsidR="002160A7" w:rsidRPr="00D51414" w:rsidRDefault="002160A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lastRenderedPageBreak/>
              <w:t>Подпрограмма «Военно-патриотическое воспитание»</w:t>
            </w:r>
          </w:p>
        </w:tc>
        <w:tc>
          <w:tcPr>
            <w:tcW w:w="993" w:type="dxa"/>
          </w:tcPr>
          <w:p w:rsidR="002160A7" w:rsidRPr="00D51414" w:rsidRDefault="002160A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60A7" w:rsidRPr="00D51414" w:rsidRDefault="002160A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160A7" w:rsidRPr="002160A7" w:rsidRDefault="002160A7" w:rsidP="00E76D2F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2160A7">
              <w:rPr>
                <w:rFonts w:ascii="Book Antiqua" w:hAnsi="Book Antiqua"/>
                <w:b/>
                <w:color w:val="000000"/>
                <w:sz w:val="22"/>
                <w:szCs w:val="22"/>
              </w:rPr>
              <w:t>253,5</w:t>
            </w:r>
          </w:p>
        </w:tc>
        <w:tc>
          <w:tcPr>
            <w:tcW w:w="851" w:type="dxa"/>
          </w:tcPr>
          <w:p w:rsidR="002160A7" w:rsidRPr="002160A7" w:rsidRDefault="002160A7" w:rsidP="00E76D2F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2160A7">
              <w:rPr>
                <w:rFonts w:ascii="Book Antiqua" w:hAnsi="Book Antiqua"/>
                <w:b/>
                <w:color w:val="000000"/>
                <w:sz w:val="22"/>
                <w:szCs w:val="22"/>
              </w:rPr>
              <w:t>242,5</w:t>
            </w:r>
          </w:p>
        </w:tc>
        <w:tc>
          <w:tcPr>
            <w:tcW w:w="850" w:type="dxa"/>
          </w:tcPr>
          <w:p w:rsidR="002160A7" w:rsidRPr="002160A7" w:rsidRDefault="002160A7" w:rsidP="00E76D2F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2160A7">
              <w:rPr>
                <w:rFonts w:ascii="Book Antiqua" w:hAnsi="Book Antiqua"/>
                <w:b/>
                <w:color w:val="000000"/>
                <w:sz w:val="22"/>
                <w:szCs w:val="22"/>
              </w:rPr>
              <w:t>11,0</w:t>
            </w:r>
          </w:p>
        </w:tc>
        <w:tc>
          <w:tcPr>
            <w:tcW w:w="851" w:type="dxa"/>
          </w:tcPr>
          <w:p w:rsidR="002160A7" w:rsidRPr="002160A7" w:rsidRDefault="002160A7" w:rsidP="00E76D2F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2160A7">
              <w:rPr>
                <w:rFonts w:ascii="Book Antiqua" w:hAnsi="Book Antiqua"/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05" w:type="dxa"/>
          </w:tcPr>
          <w:p w:rsidR="002160A7" w:rsidRPr="00D51414" w:rsidRDefault="002160A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05" w:type="dxa"/>
          </w:tcPr>
          <w:p w:rsidR="002160A7" w:rsidRPr="00D51414" w:rsidRDefault="002160A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11" w:type="dxa"/>
          </w:tcPr>
          <w:p w:rsidR="002160A7" w:rsidRPr="00D51414" w:rsidRDefault="002160A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AF55D7" w:rsidRPr="00D51414" w:rsidTr="00815A48">
        <w:trPr>
          <w:cantSplit/>
        </w:trPr>
        <w:tc>
          <w:tcPr>
            <w:tcW w:w="583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86" w:type="dxa"/>
            <w:gridSpan w:val="2"/>
          </w:tcPr>
          <w:p w:rsidR="00AF55D7" w:rsidRPr="00D51414" w:rsidRDefault="00AF55D7" w:rsidP="00EF7F51">
            <w:pPr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Мероприятия, направленные на военно-патриотическое воспитание</w:t>
            </w:r>
            <w:r w:rsidR="00EF7F51">
              <w:rPr>
                <w:rFonts w:ascii="Book Antiqua" w:hAnsi="Book Antiqua"/>
                <w:color w:val="000000"/>
                <w:sz w:val="22"/>
                <w:szCs w:val="22"/>
              </w:rPr>
              <w:t xml:space="preserve">, </w:t>
            </w: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повышение престижа государственной и военной службы</w:t>
            </w:r>
            <w:r w:rsidR="00EF7F51" w:rsidRPr="00D51414">
              <w:rPr>
                <w:rFonts w:ascii="Book Antiqua" w:hAnsi="Book Antiqua"/>
                <w:color w:val="000000"/>
                <w:sz w:val="22"/>
                <w:szCs w:val="22"/>
              </w:rPr>
              <w:t>,</w:t>
            </w:r>
            <w:r w:rsidR="00EF7F51">
              <w:rPr>
                <w:rFonts w:ascii="Book Antiqua" w:hAnsi="Book Antiqua"/>
                <w:color w:val="000000"/>
                <w:sz w:val="22"/>
                <w:szCs w:val="22"/>
              </w:rPr>
              <w:t xml:space="preserve"> в том числе празднование Дня Победы</w:t>
            </w:r>
          </w:p>
        </w:tc>
        <w:tc>
          <w:tcPr>
            <w:tcW w:w="1842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Общий отдел МА Качинского МО, творческие коллективы</w:t>
            </w:r>
          </w:p>
        </w:tc>
        <w:tc>
          <w:tcPr>
            <w:tcW w:w="993" w:type="dxa"/>
          </w:tcPr>
          <w:p w:rsidR="00AF55D7" w:rsidRPr="00D51414" w:rsidRDefault="00AF55D7" w:rsidP="002160A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201</w:t>
            </w:r>
            <w:r w:rsidR="002160A7">
              <w:rPr>
                <w:rFonts w:ascii="Book Antiqua" w:hAnsi="Book Antiqua"/>
                <w:color w:val="000000"/>
                <w:sz w:val="22"/>
                <w:szCs w:val="22"/>
              </w:rPr>
              <w:t>8</w:t>
            </w: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-20</w:t>
            </w:r>
            <w:r w:rsidR="002160A7">
              <w:rPr>
                <w:rFonts w:ascii="Book Antiqua" w:hAnsi="Book Antiqua"/>
                <w:color w:val="000000"/>
                <w:sz w:val="22"/>
                <w:szCs w:val="22"/>
              </w:rPr>
              <w:t>20</w:t>
            </w: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 xml:space="preserve"> годы</w:t>
            </w:r>
          </w:p>
        </w:tc>
        <w:tc>
          <w:tcPr>
            <w:tcW w:w="1417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местный бюджет</w:t>
            </w:r>
          </w:p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AF55D7" w:rsidRPr="00D51414" w:rsidRDefault="002160A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253,5</w:t>
            </w:r>
          </w:p>
        </w:tc>
        <w:tc>
          <w:tcPr>
            <w:tcW w:w="851" w:type="dxa"/>
          </w:tcPr>
          <w:p w:rsidR="00AF55D7" w:rsidRPr="00D51414" w:rsidRDefault="002160A7" w:rsidP="002160A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242,5</w:t>
            </w:r>
          </w:p>
        </w:tc>
        <w:tc>
          <w:tcPr>
            <w:tcW w:w="850" w:type="dxa"/>
          </w:tcPr>
          <w:p w:rsidR="00AF55D7" w:rsidRPr="00D51414" w:rsidRDefault="002160A7" w:rsidP="004D12E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11,0</w:t>
            </w:r>
          </w:p>
        </w:tc>
        <w:tc>
          <w:tcPr>
            <w:tcW w:w="851" w:type="dxa"/>
          </w:tcPr>
          <w:p w:rsidR="00AF55D7" w:rsidRPr="00D51414" w:rsidRDefault="002160A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05" w:type="dxa"/>
          </w:tcPr>
          <w:p w:rsidR="00AF55D7" w:rsidRPr="00D51414" w:rsidRDefault="00AF55D7" w:rsidP="00EF7F5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</w:t>
            </w:r>
            <w:r w:rsidR="00EF7F51">
              <w:rPr>
                <w:rFonts w:ascii="Book Antiqua" w:hAnsi="Book Antiqua"/>
                <w:sz w:val="22"/>
                <w:szCs w:val="22"/>
              </w:rPr>
              <w:t>3</w:t>
            </w:r>
            <w:r w:rsidRPr="00D5141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>-при-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ятий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  <w:tc>
          <w:tcPr>
            <w:tcW w:w="1205" w:type="dxa"/>
          </w:tcPr>
          <w:p w:rsidR="00AF55D7" w:rsidRPr="00D51414" w:rsidRDefault="00AF55D7" w:rsidP="00EF7F5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</w:t>
            </w:r>
            <w:r w:rsidR="00EF7F51">
              <w:rPr>
                <w:rFonts w:ascii="Book Antiqua" w:hAnsi="Book Antiqua"/>
                <w:sz w:val="22"/>
                <w:szCs w:val="22"/>
              </w:rPr>
              <w:t>4</w:t>
            </w:r>
            <w:r w:rsidRPr="00D5141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>-при-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ятий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  <w:tc>
          <w:tcPr>
            <w:tcW w:w="1211" w:type="dxa"/>
          </w:tcPr>
          <w:p w:rsidR="00AF55D7" w:rsidRPr="00D51414" w:rsidRDefault="00AF55D7" w:rsidP="00EF7F5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</w:t>
            </w:r>
            <w:r w:rsidR="00EF7F51">
              <w:rPr>
                <w:rFonts w:ascii="Book Antiqua" w:hAnsi="Book Antiqua"/>
                <w:sz w:val="22"/>
                <w:szCs w:val="22"/>
              </w:rPr>
              <w:t>2</w:t>
            </w:r>
            <w:r w:rsidRPr="00D5141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>-при-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ятий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</w:tr>
      <w:tr w:rsidR="00AF55D7" w:rsidRPr="00D51414" w:rsidTr="00815A48">
        <w:trPr>
          <w:cantSplit/>
        </w:trPr>
        <w:tc>
          <w:tcPr>
            <w:tcW w:w="583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86" w:type="dxa"/>
            <w:gridSpan w:val="2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Участие в различных  выставках, семинарах,  просветительная работа с молодёжью</w:t>
            </w:r>
          </w:p>
        </w:tc>
        <w:tc>
          <w:tcPr>
            <w:tcW w:w="1842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Общий отдел МА Качинского МО</w:t>
            </w:r>
          </w:p>
        </w:tc>
        <w:tc>
          <w:tcPr>
            <w:tcW w:w="993" w:type="dxa"/>
          </w:tcPr>
          <w:p w:rsidR="00AF55D7" w:rsidRPr="00D51414" w:rsidRDefault="00AF55D7" w:rsidP="002160A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201</w:t>
            </w:r>
            <w:r w:rsidR="002160A7">
              <w:rPr>
                <w:rFonts w:ascii="Book Antiqua" w:hAnsi="Book Antiqua"/>
                <w:color w:val="000000"/>
                <w:sz w:val="22"/>
                <w:szCs w:val="22"/>
              </w:rPr>
              <w:t>8</w:t>
            </w: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-20</w:t>
            </w:r>
            <w:r w:rsidR="002160A7">
              <w:rPr>
                <w:rFonts w:ascii="Book Antiqua" w:hAnsi="Book Antiqua"/>
                <w:color w:val="000000"/>
                <w:sz w:val="22"/>
                <w:szCs w:val="22"/>
              </w:rPr>
              <w:t>20</w:t>
            </w: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 xml:space="preserve"> годы</w:t>
            </w:r>
          </w:p>
        </w:tc>
        <w:tc>
          <w:tcPr>
            <w:tcW w:w="1417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местный бюджет</w:t>
            </w:r>
          </w:p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AF55D7" w:rsidRPr="00D51414" w:rsidRDefault="00AF306F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AF55D7" w:rsidRPr="00D51414" w:rsidRDefault="00AF306F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F55D7" w:rsidRPr="00D51414" w:rsidRDefault="00AF306F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AF55D7" w:rsidRPr="00D51414" w:rsidRDefault="00AF306F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05" w:type="dxa"/>
          </w:tcPr>
          <w:p w:rsidR="00AF55D7" w:rsidRPr="00D51414" w:rsidRDefault="00AF55D7" w:rsidP="00EF7F5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</w:t>
            </w:r>
            <w:r w:rsidR="00EF7F51">
              <w:rPr>
                <w:rFonts w:ascii="Book Antiqua" w:hAnsi="Book Antiqua"/>
                <w:sz w:val="22"/>
                <w:szCs w:val="22"/>
              </w:rPr>
              <w:t>2</w:t>
            </w:r>
            <w:r w:rsidRPr="00D5141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>-при-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ятий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  <w:tc>
          <w:tcPr>
            <w:tcW w:w="1205" w:type="dxa"/>
          </w:tcPr>
          <w:p w:rsidR="00AF55D7" w:rsidRPr="00D51414" w:rsidRDefault="00EF7F51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Не менее 3</w:t>
            </w:r>
            <w:r w:rsidR="00AF55D7" w:rsidRPr="00D5141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="00AF55D7" w:rsidRPr="00D51414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="00AF55D7" w:rsidRPr="00D51414">
              <w:rPr>
                <w:rFonts w:ascii="Book Antiqua" w:hAnsi="Book Antiqua"/>
                <w:sz w:val="22"/>
                <w:szCs w:val="22"/>
              </w:rPr>
              <w:t>-при-</w:t>
            </w:r>
            <w:proofErr w:type="spellStart"/>
            <w:r w:rsidR="00AF55D7" w:rsidRPr="00D51414">
              <w:rPr>
                <w:rFonts w:ascii="Book Antiqua" w:hAnsi="Book Antiqua"/>
                <w:sz w:val="22"/>
                <w:szCs w:val="22"/>
              </w:rPr>
              <w:t>ятий</w:t>
            </w:r>
            <w:proofErr w:type="spellEnd"/>
            <w:r w:rsidR="00AF55D7"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  <w:tc>
          <w:tcPr>
            <w:tcW w:w="1211" w:type="dxa"/>
          </w:tcPr>
          <w:p w:rsidR="00AF55D7" w:rsidRPr="00D51414" w:rsidRDefault="00AF55D7" w:rsidP="00EF7F5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</w:t>
            </w:r>
            <w:r w:rsidR="00EF7F51">
              <w:rPr>
                <w:rFonts w:ascii="Book Antiqua" w:hAnsi="Book Antiqua"/>
                <w:sz w:val="22"/>
                <w:szCs w:val="22"/>
              </w:rPr>
              <w:t>2</w:t>
            </w:r>
            <w:r w:rsidRPr="00D5141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>-при-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ятий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</w:tr>
      <w:tr w:rsidR="00AF55D7" w:rsidRPr="00D51414" w:rsidTr="00815A48">
        <w:trPr>
          <w:cantSplit/>
        </w:trPr>
        <w:tc>
          <w:tcPr>
            <w:tcW w:w="7621" w:type="dxa"/>
            <w:gridSpan w:val="6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ИТОГО по программе</w:t>
            </w:r>
          </w:p>
        </w:tc>
        <w:tc>
          <w:tcPr>
            <w:tcW w:w="992" w:type="dxa"/>
            <w:vAlign w:val="center"/>
          </w:tcPr>
          <w:p w:rsidR="00AF55D7" w:rsidRPr="00D51414" w:rsidRDefault="002160A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1273,5</w:t>
            </w:r>
          </w:p>
        </w:tc>
        <w:tc>
          <w:tcPr>
            <w:tcW w:w="851" w:type="dxa"/>
            <w:vAlign w:val="center"/>
          </w:tcPr>
          <w:p w:rsidR="00AF55D7" w:rsidRPr="00D51414" w:rsidRDefault="004D12EA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1242,5</w:t>
            </w:r>
          </w:p>
        </w:tc>
        <w:tc>
          <w:tcPr>
            <w:tcW w:w="850" w:type="dxa"/>
            <w:vAlign w:val="center"/>
          </w:tcPr>
          <w:p w:rsidR="00AF55D7" w:rsidRPr="00D51414" w:rsidRDefault="002160A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3</w:t>
            </w:r>
            <w:r w:rsidR="004D12EA">
              <w:rPr>
                <w:rFonts w:ascii="Book Antiqua" w:hAnsi="Book Antiqua"/>
                <w:b/>
                <w:color w:val="000000"/>
                <w:sz w:val="22"/>
                <w:szCs w:val="22"/>
              </w:rPr>
              <w:t>1,0</w:t>
            </w:r>
          </w:p>
        </w:tc>
        <w:tc>
          <w:tcPr>
            <w:tcW w:w="851" w:type="dxa"/>
            <w:vAlign w:val="center"/>
          </w:tcPr>
          <w:p w:rsidR="00AF55D7" w:rsidRPr="00D51414" w:rsidRDefault="002160A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05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AF55D7" w:rsidRPr="00D51414" w:rsidTr="00815A48">
        <w:trPr>
          <w:cantSplit/>
        </w:trPr>
        <w:tc>
          <w:tcPr>
            <w:tcW w:w="7621" w:type="dxa"/>
            <w:gridSpan w:val="6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AF55D7" w:rsidRPr="00124D75" w:rsidRDefault="00AF55D7" w:rsidP="00AF55D7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p w:rsidR="00AF55D7" w:rsidRPr="00124D75" w:rsidRDefault="00AF55D7" w:rsidP="00AF55D7">
      <w:pPr>
        <w:pStyle w:val="ab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AF55D7" w:rsidRPr="00124D75" w:rsidRDefault="00AF55D7" w:rsidP="00AF55D7">
      <w:pPr>
        <w:pStyle w:val="ab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AF55D7" w:rsidRPr="00124D75" w:rsidRDefault="00AF55D7" w:rsidP="00AF55D7">
      <w:pPr>
        <w:pStyle w:val="ab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AF55D7" w:rsidRPr="00124D75" w:rsidRDefault="00AF55D7" w:rsidP="00AF55D7">
      <w:pPr>
        <w:pStyle w:val="ab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AF55D7" w:rsidRPr="00124D75" w:rsidRDefault="00AF55D7" w:rsidP="00AF55D7">
      <w:pPr>
        <w:pStyle w:val="ab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AF55D7" w:rsidRPr="00124D75" w:rsidRDefault="00AF55D7" w:rsidP="00AF55D7">
      <w:pPr>
        <w:pStyle w:val="ab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AF55D7" w:rsidRPr="00124D75" w:rsidRDefault="00AF55D7" w:rsidP="00AF55D7">
      <w:pPr>
        <w:pStyle w:val="ab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AF55D7" w:rsidRPr="00124D75" w:rsidRDefault="00AF55D7" w:rsidP="00AF55D7">
      <w:pPr>
        <w:pStyle w:val="ab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D51414" w:rsidRDefault="00D51414" w:rsidP="00AF55D7">
      <w:pPr>
        <w:shd w:val="clear" w:color="auto" w:fill="FFFFFF"/>
        <w:ind w:left="9214"/>
        <w:rPr>
          <w:rFonts w:ascii="Book Antiqua" w:hAnsi="Book Antiqua"/>
          <w:color w:val="000000"/>
        </w:rPr>
      </w:pPr>
    </w:p>
    <w:p w:rsidR="00D51414" w:rsidRDefault="00D51414" w:rsidP="00AF55D7">
      <w:pPr>
        <w:shd w:val="clear" w:color="auto" w:fill="FFFFFF"/>
        <w:ind w:left="9214"/>
        <w:rPr>
          <w:rFonts w:ascii="Book Antiqua" w:hAnsi="Book Antiqua"/>
          <w:color w:val="000000"/>
        </w:rPr>
      </w:pPr>
    </w:p>
    <w:p w:rsidR="00D51414" w:rsidRDefault="00D51414" w:rsidP="00AF55D7">
      <w:pPr>
        <w:shd w:val="clear" w:color="auto" w:fill="FFFFFF"/>
        <w:ind w:left="9214"/>
        <w:rPr>
          <w:rFonts w:ascii="Book Antiqua" w:hAnsi="Book Antiqua"/>
          <w:color w:val="000000"/>
        </w:rPr>
      </w:pPr>
    </w:p>
    <w:p w:rsidR="00D51414" w:rsidRDefault="00D51414" w:rsidP="00AF55D7">
      <w:pPr>
        <w:shd w:val="clear" w:color="auto" w:fill="FFFFFF"/>
        <w:ind w:left="9214"/>
        <w:rPr>
          <w:rFonts w:ascii="Book Antiqua" w:hAnsi="Book Antiqua"/>
          <w:color w:val="000000"/>
        </w:rPr>
      </w:pPr>
    </w:p>
    <w:p w:rsidR="00AF55D7" w:rsidRPr="00124D75" w:rsidRDefault="00AF55D7" w:rsidP="00D51414">
      <w:pPr>
        <w:shd w:val="clear" w:color="auto" w:fill="FFFFFF"/>
        <w:ind w:left="5670"/>
        <w:rPr>
          <w:rFonts w:ascii="Book Antiqua" w:hAnsi="Book Antiqua"/>
          <w:color w:val="000000"/>
        </w:rPr>
      </w:pPr>
      <w:r w:rsidRPr="00124D75">
        <w:rPr>
          <w:rFonts w:ascii="Book Antiqua" w:hAnsi="Book Antiqua"/>
          <w:color w:val="000000"/>
        </w:rPr>
        <w:t xml:space="preserve">Приложение 3 </w:t>
      </w:r>
    </w:p>
    <w:p w:rsidR="00AF55D7" w:rsidRPr="00124D75" w:rsidRDefault="00D51414" w:rsidP="00D51414">
      <w:pPr>
        <w:shd w:val="clear" w:color="auto" w:fill="FFFFFF"/>
        <w:ind w:left="5670"/>
        <w:rPr>
          <w:rFonts w:ascii="Book Antiqua" w:hAnsi="Book Antiqua"/>
        </w:rPr>
      </w:pPr>
      <w:r w:rsidRPr="001C5601">
        <w:rPr>
          <w:rFonts w:ascii="Book Antiqua" w:hAnsi="Book Antiqua"/>
          <w:color w:val="000000"/>
        </w:rPr>
        <w:t xml:space="preserve">к </w:t>
      </w:r>
      <w:r w:rsidRPr="000833E6">
        <w:rPr>
          <w:rFonts w:ascii="Book Antiqua" w:hAnsi="Book Antiqua"/>
          <w:color w:val="000000"/>
        </w:rPr>
        <w:t>муниципальной программ</w:t>
      </w:r>
      <w:r>
        <w:rPr>
          <w:rFonts w:ascii="Book Antiqua" w:hAnsi="Book Antiqua"/>
          <w:color w:val="000000"/>
        </w:rPr>
        <w:t>е</w:t>
      </w:r>
      <w:r w:rsidRPr="000833E6">
        <w:rPr>
          <w:rFonts w:ascii="Book Antiqua" w:hAnsi="Book Antiqua"/>
          <w:color w:val="000000"/>
        </w:rPr>
        <w:t xml:space="preserve"> «</w:t>
      </w:r>
      <w:r w:rsidRPr="00124D75">
        <w:rPr>
          <w:rFonts w:ascii="Book Antiqua" w:hAnsi="Book Antiqua" w:cs="Arial"/>
        </w:rPr>
        <w:t xml:space="preserve">Развитие культуры внутригородского муниципального образования города Севастополя Качинский муниципальный округ» </w:t>
      </w:r>
      <w:r w:rsidR="00BE5093" w:rsidRPr="002160A7">
        <w:rPr>
          <w:rFonts w:ascii="Book Antiqua" w:hAnsi="Book Antiqua" w:cs="Arial"/>
        </w:rPr>
        <w:t>на 2018 год и плановый период 2019-2020 годов</w:t>
      </w:r>
      <w:r w:rsidRPr="000833E6">
        <w:rPr>
          <w:rFonts w:ascii="Book Antiqua" w:hAnsi="Book Antiqua"/>
          <w:color w:val="000000"/>
        </w:rPr>
        <w:t>»</w:t>
      </w:r>
    </w:p>
    <w:p w:rsidR="00AF55D7" w:rsidRPr="00124D75" w:rsidRDefault="00AF55D7" w:rsidP="00AF55D7">
      <w:pPr>
        <w:pStyle w:val="ab"/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:rsidR="00AF55D7" w:rsidRPr="00124D75" w:rsidRDefault="00AF55D7" w:rsidP="00AF55D7">
      <w:pPr>
        <w:pStyle w:val="ab"/>
        <w:spacing w:after="0" w:line="240" w:lineRule="auto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</w:p>
    <w:p w:rsidR="00AF55D7" w:rsidRPr="00124D75" w:rsidRDefault="00AF55D7" w:rsidP="00AF55D7">
      <w:pPr>
        <w:pStyle w:val="ab"/>
        <w:spacing w:after="0" w:line="240" w:lineRule="auto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  <w:r w:rsidRPr="00124D75">
        <w:rPr>
          <w:rFonts w:ascii="Book Antiqua" w:hAnsi="Book Antiqua"/>
          <w:b/>
          <w:bCs/>
          <w:color w:val="000000"/>
          <w:sz w:val="24"/>
          <w:szCs w:val="24"/>
        </w:rPr>
        <w:t>Ресурсное обеспечение и прогнозная (справочная) оценка расходов</w:t>
      </w:r>
    </w:p>
    <w:p w:rsidR="00AF55D7" w:rsidRPr="00124D75" w:rsidRDefault="00AF55D7" w:rsidP="00AF55D7">
      <w:pPr>
        <w:pStyle w:val="ab"/>
        <w:spacing w:after="0" w:line="240" w:lineRule="auto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  <w:r w:rsidRPr="00124D75">
        <w:rPr>
          <w:rFonts w:ascii="Book Antiqua" w:hAnsi="Book Antiqua"/>
          <w:b/>
          <w:bCs/>
          <w:color w:val="000000"/>
          <w:sz w:val="24"/>
          <w:szCs w:val="24"/>
        </w:rPr>
        <w:t>на реализацию муниципальной программы из различных источников финансирования</w:t>
      </w:r>
    </w:p>
    <w:p w:rsidR="00AF55D7" w:rsidRPr="00124D75" w:rsidRDefault="00AF55D7" w:rsidP="00AF55D7">
      <w:pPr>
        <w:pStyle w:val="ab"/>
        <w:spacing w:after="0" w:line="240" w:lineRule="auto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097"/>
        <w:gridCol w:w="4379"/>
        <w:gridCol w:w="1843"/>
        <w:gridCol w:w="1984"/>
        <w:gridCol w:w="1276"/>
        <w:gridCol w:w="1276"/>
        <w:gridCol w:w="1211"/>
      </w:tblGrid>
      <w:tr w:rsidR="00AF55D7" w:rsidRPr="00124D75" w:rsidTr="00815A48">
        <w:trPr>
          <w:cantSplit/>
          <w:trHeight w:val="581"/>
          <w:tblHeader/>
        </w:trPr>
        <w:tc>
          <w:tcPr>
            <w:tcW w:w="2097" w:type="dxa"/>
            <w:vMerge w:val="restart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sz w:val="24"/>
                <w:szCs w:val="24"/>
              </w:rPr>
              <w:t>Статус</w:t>
            </w:r>
          </w:p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79" w:type="dxa"/>
            <w:vMerge w:val="restart"/>
            <w:vAlign w:val="center"/>
          </w:tcPr>
          <w:p w:rsidR="00AF55D7" w:rsidRPr="00124D75" w:rsidRDefault="00AF55D7" w:rsidP="00815A48">
            <w:pPr>
              <w:jc w:val="center"/>
              <w:rPr>
                <w:rFonts w:ascii="Book Antiqua" w:hAnsi="Book Antiqua"/>
                <w:b/>
                <w:bCs/>
                <w:color w:val="000000"/>
              </w:rPr>
            </w:pPr>
            <w:r w:rsidRPr="00124D75">
              <w:rPr>
                <w:rFonts w:ascii="Book Antiqua" w:hAnsi="Book Antiqua"/>
                <w:b/>
              </w:rPr>
              <w:t>Наименование муниципальной программы, подпрограммы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124D75">
              <w:rPr>
                <w:rFonts w:ascii="Book Antiqua" w:hAnsi="Book Antiqua"/>
                <w:b/>
                <w:sz w:val="24"/>
                <w:szCs w:val="24"/>
              </w:rPr>
              <w:t>Ответствен-</w:t>
            </w:r>
            <w:proofErr w:type="spellStart"/>
            <w:r w:rsidRPr="00124D75">
              <w:rPr>
                <w:rFonts w:ascii="Book Antiqua" w:hAnsi="Book Antiqua"/>
                <w:b/>
                <w:sz w:val="24"/>
                <w:szCs w:val="24"/>
              </w:rPr>
              <w:t>ный</w:t>
            </w:r>
            <w:proofErr w:type="spellEnd"/>
            <w:proofErr w:type="gramEnd"/>
            <w:r w:rsidRPr="00124D75">
              <w:rPr>
                <w:rFonts w:ascii="Book Antiqua" w:hAnsi="Book Antiqua"/>
                <w:b/>
                <w:sz w:val="24"/>
                <w:szCs w:val="24"/>
              </w:rPr>
              <w:t xml:space="preserve"> исполнитель</w:t>
            </w:r>
          </w:p>
        </w:tc>
        <w:tc>
          <w:tcPr>
            <w:tcW w:w="1984" w:type="dxa"/>
            <w:vMerge w:val="restart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124D75">
              <w:rPr>
                <w:rFonts w:ascii="Book Antiqua" w:hAnsi="Book Antiqua"/>
                <w:b/>
                <w:sz w:val="24"/>
                <w:szCs w:val="24"/>
              </w:rPr>
              <w:t>финансиро-вания</w:t>
            </w:r>
            <w:proofErr w:type="spellEnd"/>
            <w:proofErr w:type="gramEnd"/>
          </w:p>
        </w:tc>
        <w:tc>
          <w:tcPr>
            <w:tcW w:w="3763" w:type="dxa"/>
            <w:gridSpan w:val="3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sz w:val="24"/>
                <w:szCs w:val="24"/>
              </w:rPr>
              <w:t xml:space="preserve">Оценка расходов реализации Программы по годам, </w:t>
            </w:r>
            <w:proofErr w:type="spellStart"/>
            <w:r w:rsidRPr="00124D75">
              <w:rPr>
                <w:rFonts w:ascii="Book Antiqua" w:hAnsi="Book Antiqua"/>
                <w:b/>
                <w:sz w:val="24"/>
                <w:szCs w:val="24"/>
              </w:rPr>
              <w:t>тыс</w:t>
            </w:r>
            <w:proofErr w:type="gramStart"/>
            <w:r w:rsidRPr="00124D75">
              <w:rPr>
                <w:rFonts w:ascii="Book Antiqua" w:hAnsi="Book Antiqua"/>
                <w:b/>
                <w:sz w:val="24"/>
                <w:szCs w:val="24"/>
              </w:rPr>
              <w:t>.р</w:t>
            </w:r>
            <w:proofErr w:type="gramEnd"/>
            <w:r w:rsidRPr="00124D75">
              <w:rPr>
                <w:rFonts w:ascii="Book Antiqua" w:hAnsi="Book Antiqua"/>
                <w:b/>
                <w:sz w:val="24"/>
                <w:szCs w:val="24"/>
              </w:rPr>
              <w:t>уб</w:t>
            </w:r>
            <w:proofErr w:type="spellEnd"/>
            <w:r w:rsidRPr="00124D75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</w:tr>
      <w:tr w:rsidR="00AF55D7" w:rsidRPr="00124D75" w:rsidTr="00815A48">
        <w:trPr>
          <w:cantSplit/>
          <w:tblHeader/>
        </w:trPr>
        <w:tc>
          <w:tcPr>
            <w:tcW w:w="2097" w:type="dxa"/>
            <w:vMerge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79" w:type="dxa"/>
            <w:vMerge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F55D7" w:rsidRPr="00124D75" w:rsidRDefault="00AF55D7" w:rsidP="004D12EA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201</w:t>
            </w:r>
            <w:r w:rsidR="004D12E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AF55D7" w:rsidRPr="00124D75" w:rsidRDefault="00AF55D7" w:rsidP="004D12EA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201</w:t>
            </w:r>
            <w:r w:rsidR="004D12E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11" w:type="dxa"/>
            <w:vAlign w:val="center"/>
          </w:tcPr>
          <w:p w:rsidR="00AF55D7" w:rsidRPr="00124D75" w:rsidRDefault="00AF55D7" w:rsidP="004D12EA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20</w:t>
            </w:r>
            <w:r w:rsidR="004D12E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AF55D7" w:rsidRPr="00124D75" w:rsidTr="00815A48">
        <w:trPr>
          <w:cantSplit/>
          <w:tblHeader/>
        </w:trPr>
        <w:tc>
          <w:tcPr>
            <w:tcW w:w="2097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379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1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AF55D7" w:rsidRPr="00124D75" w:rsidTr="00815A48">
        <w:trPr>
          <w:cantSplit/>
          <w:trHeight w:val="375"/>
        </w:trPr>
        <w:tc>
          <w:tcPr>
            <w:tcW w:w="2097" w:type="dxa"/>
            <w:vMerge w:val="restart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379" w:type="dxa"/>
            <w:vMerge w:val="restart"/>
          </w:tcPr>
          <w:p w:rsidR="00AF55D7" w:rsidRPr="00124D75" w:rsidRDefault="00AF55D7" w:rsidP="004D12EA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 xml:space="preserve">«Развитие культуры внутригородского муниципального образования города Севастополя Качинский муниципальный округ» </w:t>
            </w:r>
            <w:r w:rsidR="00BE5093" w:rsidRPr="002160A7">
              <w:rPr>
                <w:rFonts w:ascii="Book Antiqua" w:hAnsi="Book Antiqua" w:cs="Arial"/>
                <w:sz w:val="24"/>
                <w:szCs w:val="24"/>
              </w:rPr>
              <w:t>на 2018 год и плановый период 2019-2020 годов</w:t>
            </w:r>
          </w:p>
        </w:tc>
        <w:tc>
          <w:tcPr>
            <w:tcW w:w="1843" w:type="dxa"/>
            <w:vMerge w:val="restart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color w:val="000000"/>
                <w:sz w:val="24"/>
                <w:szCs w:val="24"/>
              </w:rPr>
              <w:t>Общий отдел МА Качинского МО</w:t>
            </w:r>
          </w:p>
        </w:tc>
        <w:tc>
          <w:tcPr>
            <w:tcW w:w="1984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AF55D7" w:rsidRPr="00124D75" w:rsidRDefault="004D12EA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1242,5</w:t>
            </w:r>
          </w:p>
        </w:tc>
        <w:tc>
          <w:tcPr>
            <w:tcW w:w="1276" w:type="dxa"/>
          </w:tcPr>
          <w:p w:rsidR="00AF55D7" w:rsidRPr="00124D75" w:rsidRDefault="00BE5093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3</w:t>
            </w:r>
            <w:r w:rsidR="004D12E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211" w:type="dxa"/>
          </w:tcPr>
          <w:p w:rsidR="00AF55D7" w:rsidRPr="00124D75" w:rsidRDefault="00BE5093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BE5093" w:rsidRPr="00124D75" w:rsidTr="00815A48">
        <w:trPr>
          <w:cantSplit/>
          <w:trHeight w:val="567"/>
        </w:trPr>
        <w:tc>
          <w:tcPr>
            <w:tcW w:w="2097" w:type="dxa"/>
            <w:vMerge/>
            <w:vAlign w:val="center"/>
          </w:tcPr>
          <w:p w:rsidR="00BE5093" w:rsidRPr="00124D75" w:rsidRDefault="00BE5093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79" w:type="dxa"/>
            <w:vMerge/>
          </w:tcPr>
          <w:p w:rsidR="00BE5093" w:rsidRPr="00124D75" w:rsidRDefault="00BE5093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E5093" w:rsidRPr="00124D75" w:rsidRDefault="00BE5093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5093" w:rsidRPr="00124D75" w:rsidRDefault="00BE5093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BE5093" w:rsidRPr="00124D75" w:rsidRDefault="00BE5093" w:rsidP="00E76D2F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1242,5</w:t>
            </w:r>
          </w:p>
        </w:tc>
        <w:tc>
          <w:tcPr>
            <w:tcW w:w="1276" w:type="dxa"/>
          </w:tcPr>
          <w:p w:rsidR="00BE5093" w:rsidRPr="00124D75" w:rsidRDefault="00BE5093" w:rsidP="00E76D2F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31,0</w:t>
            </w:r>
          </w:p>
        </w:tc>
        <w:tc>
          <w:tcPr>
            <w:tcW w:w="1211" w:type="dxa"/>
          </w:tcPr>
          <w:p w:rsidR="00BE5093" w:rsidRPr="00124D75" w:rsidRDefault="00BE5093" w:rsidP="00E76D2F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F55D7" w:rsidRPr="00124D75" w:rsidTr="00815A48">
        <w:trPr>
          <w:cantSplit/>
        </w:trPr>
        <w:tc>
          <w:tcPr>
            <w:tcW w:w="2097" w:type="dxa"/>
            <w:vMerge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79" w:type="dxa"/>
            <w:vMerge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11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</w:tr>
      <w:tr w:rsidR="00AF55D7" w:rsidRPr="00124D75" w:rsidTr="00815A48">
        <w:trPr>
          <w:cantSplit/>
        </w:trPr>
        <w:tc>
          <w:tcPr>
            <w:tcW w:w="2097" w:type="dxa"/>
            <w:vMerge w:val="restart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Подпрограмма</w:t>
            </w:r>
          </w:p>
        </w:tc>
        <w:tc>
          <w:tcPr>
            <w:tcW w:w="4379" w:type="dxa"/>
            <w:vMerge w:val="restart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«Праздники»</w:t>
            </w:r>
          </w:p>
        </w:tc>
        <w:tc>
          <w:tcPr>
            <w:tcW w:w="1843" w:type="dxa"/>
            <w:vMerge w:val="restart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Общий отдел МА Качинского МО</w:t>
            </w:r>
          </w:p>
        </w:tc>
        <w:tc>
          <w:tcPr>
            <w:tcW w:w="1984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AF55D7" w:rsidRPr="00124D75" w:rsidRDefault="004D12EA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276" w:type="dxa"/>
          </w:tcPr>
          <w:p w:rsidR="00AF55D7" w:rsidRPr="00124D75" w:rsidRDefault="00BE5093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2</w:t>
            </w:r>
            <w:r w:rsidR="004D12E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1" w:type="dxa"/>
          </w:tcPr>
          <w:p w:rsidR="00AF55D7" w:rsidRPr="00124D75" w:rsidRDefault="004D12EA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BE5093" w:rsidRPr="00124D75" w:rsidTr="00815A48">
        <w:trPr>
          <w:cantSplit/>
        </w:trPr>
        <w:tc>
          <w:tcPr>
            <w:tcW w:w="2097" w:type="dxa"/>
            <w:vMerge/>
            <w:vAlign w:val="center"/>
          </w:tcPr>
          <w:p w:rsidR="00BE5093" w:rsidRPr="00124D75" w:rsidRDefault="00BE5093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79" w:type="dxa"/>
            <w:vMerge/>
          </w:tcPr>
          <w:p w:rsidR="00BE5093" w:rsidRPr="00124D75" w:rsidRDefault="00BE5093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E5093" w:rsidRPr="00124D75" w:rsidRDefault="00BE5093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5093" w:rsidRPr="00124D75" w:rsidRDefault="00BE5093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BE5093" w:rsidRPr="00124D75" w:rsidRDefault="00BE5093" w:rsidP="00E76D2F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276" w:type="dxa"/>
          </w:tcPr>
          <w:p w:rsidR="00BE5093" w:rsidRPr="00124D75" w:rsidRDefault="00BE5093" w:rsidP="00E76D2F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11" w:type="dxa"/>
          </w:tcPr>
          <w:p w:rsidR="00BE5093" w:rsidRPr="00124D75" w:rsidRDefault="00BE5093" w:rsidP="00E76D2F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F55D7" w:rsidRPr="00124D75" w:rsidTr="00815A48">
        <w:trPr>
          <w:cantSplit/>
        </w:trPr>
        <w:tc>
          <w:tcPr>
            <w:tcW w:w="2097" w:type="dxa"/>
            <w:vMerge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79" w:type="dxa"/>
            <w:vMerge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11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</w:tr>
      <w:tr w:rsidR="00AF55D7" w:rsidRPr="00124D75" w:rsidTr="00815A48">
        <w:trPr>
          <w:cantSplit/>
        </w:trPr>
        <w:tc>
          <w:tcPr>
            <w:tcW w:w="2097" w:type="dxa"/>
            <w:vMerge w:val="restart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Подпрограмма</w:t>
            </w:r>
          </w:p>
        </w:tc>
        <w:tc>
          <w:tcPr>
            <w:tcW w:w="4379" w:type="dxa"/>
            <w:vMerge w:val="restart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«</w:t>
            </w: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Военно-патриотическое воспитание</w:t>
            </w:r>
            <w:r w:rsidRPr="00124D75">
              <w:rPr>
                <w:rFonts w:ascii="Book Antiqua" w:hAnsi="Book Antiqua"/>
                <w:sz w:val="24"/>
                <w:szCs w:val="24"/>
              </w:rPr>
              <w:t>»</w:t>
            </w:r>
          </w:p>
        </w:tc>
        <w:tc>
          <w:tcPr>
            <w:tcW w:w="1843" w:type="dxa"/>
            <w:vMerge w:val="restart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Общий отдел МА Качинского МО</w:t>
            </w:r>
          </w:p>
        </w:tc>
        <w:tc>
          <w:tcPr>
            <w:tcW w:w="1984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AF55D7" w:rsidRPr="00124D75" w:rsidRDefault="004D12EA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242,5</w:t>
            </w:r>
          </w:p>
        </w:tc>
        <w:tc>
          <w:tcPr>
            <w:tcW w:w="1276" w:type="dxa"/>
          </w:tcPr>
          <w:p w:rsidR="00AF55D7" w:rsidRPr="00124D75" w:rsidRDefault="00BE5093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</w:t>
            </w:r>
            <w:r w:rsidR="004D12EA">
              <w:rPr>
                <w:rFonts w:ascii="Book Antiqua" w:hAnsi="Book Antiqua"/>
                <w:color w:val="000000"/>
              </w:rPr>
              <w:t>1</w:t>
            </w:r>
            <w:r w:rsidR="00AF55D7" w:rsidRPr="00124D75">
              <w:rPr>
                <w:rFonts w:ascii="Book Antiqua" w:hAnsi="Book Antiqua"/>
                <w:color w:val="000000"/>
              </w:rPr>
              <w:t>,0</w:t>
            </w:r>
          </w:p>
        </w:tc>
        <w:tc>
          <w:tcPr>
            <w:tcW w:w="1211" w:type="dxa"/>
          </w:tcPr>
          <w:p w:rsidR="00AF55D7" w:rsidRPr="00124D75" w:rsidRDefault="00BE5093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0,0</w:t>
            </w:r>
          </w:p>
        </w:tc>
      </w:tr>
      <w:tr w:rsidR="004D12EA" w:rsidRPr="00124D75" w:rsidTr="00815A48">
        <w:trPr>
          <w:cantSplit/>
        </w:trPr>
        <w:tc>
          <w:tcPr>
            <w:tcW w:w="2097" w:type="dxa"/>
            <w:vMerge/>
            <w:vAlign w:val="center"/>
          </w:tcPr>
          <w:p w:rsidR="004D12EA" w:rsidRPr="00124D75" w:rsidRDefault="004D12EA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79" w:type="dxa"/>
            <w:vMerge/>
          </w:tcPr>
          <w:p w:rsidR="004D12EA" w:rsidRPr="00124D75" w:rsidRDefault="004D12EA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D12EA" w:rsidRPr="00124D75" w:rsidRDefault="004D12EA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12EA" w:rsidRPr="00124D75" w:rsidRDefault="004D12EA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4D12EA" w:rsidRPr="00124D75" w:rsidRDefault="004D12EA" w:rsidP="00867EB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242,5</w:t>
            </w:r>
          </w:p>
        </w:tc>
        <w:tc>
          <w:tcPr>
            <w:tcW w:w="1276" w:type="dxa"/>
          </w:tcPr>
          <w:p w:rsidR="004D12EA" w:rsidRPr="00124D75" w:rsidRDefault="00BE5093" w:rsidP="00867EB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</w:t>
            </w:r>
            <w:r w:rsidR="004D12EA">
              <w:rPr>
                <w:rFonts w:ascii="Book Antiqua" w:hAnsi="Book Antiqua"/>
                <w:color w:val="000000"/>
              </w:rPr>
              <w:t>1</w:t>
            </w:r>
            <w:r w:rsidR="004D12EA" w:rsidRPr="00124D75">
              <w:rPr>
                <w:rFonts w:ascii="Book Antiqua" w:hAnsi="Book Antiqua"/>
                <w:color w:val="000000"/>
              </w:rPr>
              <w:t>,0</w:t>
            </w:r>
          </w:p>
        </w:tc>
        <w:tc>
          <w:tcPr>
            <w:tcW w:w="1211" w:type="dxa"/>
          </w:tcPr>
          <w:p w:rsidR="004D12EA" w:rsidRPr="00124D75" w:rsidRDefault="00BE5093" w:rsidP="00867EB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0,0</w:t>
            </w:r>
          </w:p>
        </w:tc>
      </w:tr>
      <w:tr w:rsidR="00AF55D7" w:rsidRPr="00124D75" w:rsidTr="00815A48">
        <w:trPr>
          <w:cantSplit/>
        </w:trPr>
        <w:tc>
          <w:tcPr>
            <w:tcW w:w="2097" w:type="dxa"/>
            <w:vMerge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79" w:type="dxa"/>
            <w:vMerge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11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</w:tr>
    </w:tbl>
    <w:p w:rsidR="00BA1611" w:rsidRDefault="00BA1611" w:rsidP="00AF55D7"/>
    <w:sectPr w:rsidR="00BA1611" w:rsidSect="00815A48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BE0" w:rsidRDefault="005A0BE0">
      <w:r>
        <w:separator/>
      </w:r>
    </w:p>
  </w:endnote>
  <w:endnote w:type="continuationSeparator" w:id="0">
    <w:p w:rsidR="005A0BE0" w:rsidRDefault="005A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BE0" w:rsidRDefault="005A0BE0">
      <w:r>
        <w:separator/>
      </w:r>
    </w:p>
  </w:footnote>
  <w:footnote w:type="continuationSeparator" w:id="0">
    <w:p w:rsidR="005A0BE0" w:rsidRDefault="005A0B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EB4" w:rsidRDefault="00867EB4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67EB4" w:rsidRDefault="00867EB4">
    <w:pPr>
      <w:pStyle w:val="af"/>
    </w:pPr>
  </w:p>
  <w:p w:rsidR="00867EB4" w:rsidRDefault="00867EB4"/>
  <w:p w:rsidR="00867EB4" w:rsidRDefault="00867EB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7"/>
  </w:num>
  <w:num w:numId="4">
    <w:abstractNumId w:val="18"/>
  </w:num>
  <w:num w:numId="5">
    <w:abstractNumId w:val="5"/>
  </w:num>
  <w:num w:numId="6">
    <w:abstractNumId w:val="0"/>
  </w:num>
  <w:num w:numId="7">
    <w:abstractNumId w:val="16"/>
  </w:num>
  <w:num w:numId="8">
    <w:abstractNumId w:val="7"/>
  </w:num>
  <w:num w:numId="9">
    <w:abstractNumId w:val="12"/>
  </w:num>
  <w:num w:numId="10">
    <w:abstractNumId w:val="14"/>
  </w:num>
  <w:num w:numId="11">
    <w:abstractNumId w:val="13"/>
  </w:num>
  <w:num w:numId="12">
    <w:abstractNumId w:val="1"/>
  </w:num>
  <w:num w:numId="13">
    <w:abstractNumId w:val="15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0E4"/>
    <w:rsid w:val="000104A7"/>
    <w:rsid w:val="000107F7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180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45D3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160A7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D7D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0F0D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01B8"/>
    <w:rsid w:val="003813EE"/>
    <w:rsid w:val="00381451"/>
    <w:rsid w:val="00384A0B"/>
    <w:rsid w:val="00386A34"/>
    <w:rsid w:val="00386D90"/>
    <w:rsid w:val="0038700C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D5C"/>
    <w:rsid w:val="004D12EA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8FF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911CB"/>
    <w:rsid w:val="0059319E"/>
    <w:rsid w:val="0059365E"/>
    <w:rsid w:val="0059621B"/>
    <w:rsid w:val="0059669F"/>
    <w:rsid w:val="00597F46"/>
    <w:rsid w:val="005A0BE0"/>
    <w:rsid w:val="005A18C2"/>
    <w:rsid w:val="005A1C21"/>
    <w:rsid w:val="005A6001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E1930"/>
    <w:rsid w:val="005E459E"/>
    <w:rsid w:val="005E5C5A"/>
    <w:rsid w:val="005F0B1B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582F"/>
    <w:rsid w:val="006A7EDA"/>
    <w:rsid w:val="006B1622"/>
    <w:rsid w:val="006B2C04"/>
    <w:rsid w:val="006B3A98"/>
    <w:rsid w:val="006B43BF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DA9"/>
    <w:rsid w:val="00713E81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5369"/>
    <w:rsid w:val="00815A48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B37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5C98"/>
    <w:rsid w:val="008560E9"/>
    <w:rsid w:val="0085765D"/>
    <w:rsid w:val="00860342"/>
    <w:rsid w:val="0086104B"/>
    <w:rsid w:val="00863700"/>
    <w:rsid w:val="008648C2"/>
    <w:rsid w:val="00867E13"/>
    <w:rsid w:val="00867EB4"/>
    <w:rsid w:val="00871403"/>
    <w:rsid w:val="00873495"/>
    <w:rsid w:val="00874418"/>
    <w:rsid w:val="008770BB"/>
    <w:rsid w:val="00882637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B31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29A"/>
    <w:rsid w:val="0092071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1A31"/>
    <w:rsid w:val="00974B57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45F1"/>
    <w:rsid w:val="0098519E"/>
    <w:rsid w:val="00986290"/>
    <w:rsid w:val="009865F6"/>
    <w:rsid w:val="009907E3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0583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306F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5093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916"/>
    <w:rsid w:val="00CA0FBA"/>
    <w:rsid w:val="00CA3599"/>
    <w:rsid w:val="00CA389C"/>
    <w:rsid w:val="00CA3A54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1414"/>
    <w:rsid w:val="00D5356A"/>
    <w:rsid w:val="00D53D1A"/>
    <w:rsid w:val="00D55DA0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C148B"/>
    <w:rsid w:val="00DC1E3C"/>
    <w:rsid w:val="00DC1FB6"/>
    <w:rsid w:val="00DC2F86"/>
    <w:rsid w:val="00DC6827"/>
    <w:rsid w:val="00DD0162"/>
    <w:rsid w:val="00DD16AC"/>
    <w:rsid w:val="00DD33FA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6DDB"/>
    <w:rsid w:val="00E87BF1"/>
    <w:rsid w:val="00E87FE6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EF7F51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67CE3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6A9BD-E149-4C73-9A79-5C07BBA40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22</Pages>
  <Words>5915</Words>
  <Characters>33721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Балаклавська</vt:lpstr>
    </vt:vector>
  </TitlesOfParts>
  <Company>Microsoft</Company>
  <LinksUpToDate>false</LinksUpToDate>
  <CharactersWithSpaces>39557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Балаклавська</dc:title>
  <dc:creator>User</dc:creator>
  <cp:lastModifiedBy>Admin</cp:lastModifiedBy>
  <cp:revision>16</cp:revision>
  <cp:lastPrinted>2016-11-25T06:36:00Z</cp:lastPrinted>
  <dcterms:created xsi:type="dcterms:W3CDTF">2016-11-24T08:46:00Z</dcterms:created>
  <dcterms:modified xsi:type="dcterms:W3CDTF">2017-12-29T07:20:00Z</dcterms:modified>
</cp:coreProperties>
</file>