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AA6577">
        <w:rPr>
          <w:rFonts w:ascii="Book Antiqua" w:hAnsi="Book Antiqua"/>
          <w:b/>
          <w:i/>
          <w:sz w:val="40"/>
          <w:szCs w:val="40"/>
        </w:rPr>
        <w:t>13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BA0C0A" w:rsidP="00AA657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AA6577">
              <w:rPr>
                <w:rFonts w:ascii="Book Antiqua" w:hAnsi="Book Antiqua"/>
                <w:sz w:val="24"/>
                <w:szCs w:val="24"/>
              </w:rPr>
              <w:t>7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71C8E" w:rsidRPr="00010E59" w:rsidRDefault="00CA623C" w:rsidP="00024514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мероприятия по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DA5DFF">
              <w:rPr>
                <w:rFonts w:ascii="Book Antiqua" w:hAnsi="Book Antiqua"/>
                <w:b/>
                <w:sz w:val="24"/>
                <w:szCs w:val="24"/>
              </w:rPr>
              <w:t>д</w:t>
            </w:r>
            <w:r w:rsidR="00DA5DFF" w:rsidRPr="00DA5DFF">
              <w:rPr>
                <w:rFonts w:ascii="Book Antiqua" w:hAnsi="Book Antiqua"/>
                <w:b/>
                <w:sz w:val="24"/>
                <w:szCs w:val="24"/>
              </w:rPr>
              <w:t>оведени</w:t>
            </w:r>
            <w:r w:rsidR="00DA5DFF">
              <w:rPr>
                <w:rFonts w:ascii="Book Antiqua" w:hAnsi="Book Antiqua"/>
                <w:b/>
                <w:sz w:val="24"/>
                <w:szCs w:val="24"/>
              </w:rPr>
              <w:t>ю</w:t>
            </w:r>
            <w:r w:rsidR="00DA5DFF" w:rsidRPr="00DA5DFF">
              <w:rPr>
                <w:rFonts w:ascii="Book Antiqua" w:hAnsi="Book Antiqua"/>
                <w:b/>
                <w:sz w:val="24"/>
                <w:szCs w:val="24"/>
              </w:rPr>
              <w:t xml:space="preserve"> до сведения населения оперативной и достоверной информации о важнейших общественно-политических, социально-культурных событиях, о деятельности </w:t>
            </w:r>
            <w:r w:rsidR="00024514">
              <w:rPr>
                <w:rFonts w:ascii="Book Antiqua" w:hAnsi="Book Antiqua"/>
                <w:b/>
                <w:sz w:val="24"/>
                <w:szCs w:val="24"/>
              </w:rPr>
              <w:t>органов местного самоуправления</w:t>
            </w:r>
            <w:r w:rsidR="00DA5DFF" w:rsidRPr="00DA5DFF">
              <w:rPr>
                <w:rFonts w:ascii="Book Antiqua" w:hAnsi="Book Antiqua"/>
                <w:b/>
                <w:sz w:val="24"/>
                <w:szCs w:val="24"/>
              </w:rPr>
              <w:t>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      </w:r>
          </w:p>
        </w:tc>
      </w:tr>
    </w:tbl>
    <w:p w:rsidR="008F19CB" w:rsidRPr="00010E59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840B51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="00E71C8E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 w:rsidR="00E71C8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E71C8E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E71C8E" w:rsidRPr="001A4CB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законом от 09.02.2009  № 8-ФЗ «Об обеспечении доступа к информации о деятельности государственных органов и органов местного самоуправления»</w:t>
      </w:r>
      <w:r w:rsidR="00E71C8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E71C8E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 самоуправлении в городе Севастополе»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ой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«</w:t>
      </w:r>
      <w:r w:rsidR="00E71C8E" w:rsidRPr="00E71C8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Информационное общество на 2016-2018 года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утверждённой постановлением местной администрации Качинского муниципального</w:t>
      </w:r>
      <w:proofErr w:type="gramEnd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округа от 24.11.2016 № 5</w:t>
      </w:r>
      <w:r w:rsidR="00E71C8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-МА,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B83ED7">
        <w:rPr>
          <w:rFonts w:ascii="Book Antiqua" w:hAnsi="Book Antiqua" w:cs="Arial"/>
          <w:sz w:val="24"/>
          <w:szCs w:val="24"/>
        </w:rPr>
        <w:t xml:space="preserve">Организовать </w:t>
      </w:r>
      <w:r w:rsidR="00BC425B">
        <w:rPr>
          <w:rFonts w:ascii="Book Antiqua" w:hAnsi="Book Antiqua" w:cs="Arial"/>
          <w:sz w:val="24"/>
          <w:szCs w:val="24"/>
        </w:rPr>
        <w:t xml:space="preserve">мероприятие по </w:t>
      </w:r>
      <w:r w:rsidR="00024514" w:rsidRPr="00024514">
        <w:rPr>
          <w:rFonts w:ascii="Book Antiqua" w:hAnsi="Book Antiqua" w:cs="Arial"/>
          <w:sz w:val="24"/>
          <w:szCs w:val="24"/>
        </w:rPr>
        <w:t>доведению до сведения населения оперативной</w:t>
      </w:r>
      <w:r w:rsidR="00024514">
        <w:rPr>
          <w:rFonts w:ascii="Book Antiqua" w:hAnsi="Book Antiqua" w:cs="Arial"/>
          <w:sz w:val="24"/>
          <w:szCs w:val="24"/>
        </w:rPr>
        <w:t xml:space="preserve"> </w:t>
      </w:r>
      <w:r w:rsidR="00024514" w:rsidRPr="00024514">
        <w:rPr>
          <w:rFonts w:ascii="Book Antiqua" w:hAnsi="Book Antiqua" w:cs="Arial"/>
          <w:sz w:val="24"/>
          <w:szCs w:val="24"/>
        </w:rPr>
        <w:t>и достоверной информации о важнейших общественно-политических, социально-культурных событиях, о деятельности органов местного самоуправления,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5B1D2C" w:rsidRDefault="005B1D2C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362C2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E71C8E">
        <w:rPr>
          <w:rFonts w:ascii="Book Antiqua" w:hAnsi="Book Antiqua" w:cs="Arial"/>
          <w:sz w:val="24"/>
          <w:szCs w:val="24"/>
        </w:rPr>
        <w:t>С</w:t>
      </w:r>
      <w:r w:rsidR="00E71C8E" w:rsidRPr="00E71C8E">
        <w:rPr>
          <w:rFonts w:ascii="Book Antiqua" w:hAnsi="Book Antiqua" w:cs="Arial"/>
          <w:sz w:val="24"/>
          <w:szCs w:val="24"/>
        </w:rPr>
        <w:t xml:space="preserve">воевременно </w:t>
      </w:r>
      <w:r w:rsidR="00024514">
        <w:rPr>
          <w:rFonts w:ascii="Book Antiqua" w:hAnsi="Book Antiqua" w:cs="Arial"/>
          <w:sz w:val="24"/>
          <w:szCs w:val="24"/>
        </w:rPr>
        <w:t xml:space="preserve">информировать население о деятельности </w:t>
      </w:r>
      <w:r w:rsidR="00024514" w:rsidRPr="00024514">
        <w:rPr>
          <w:rFonts w:ascii="Book Antiqua" w:hAnsi="Book Antiqua" w:cs="Arial"/>
          <w:sz w:val="24"/>
          <w:szCs w:val="24"/>
        </w:rPr>
        <w:t>органов местного самоуправления</w:t>
      </w:r>
      <w:r w:rsidR="00024514">
        <w:rPr>
          <w:rFonts w:ascii="Book Antiqua" w:hAnsi="Book Antiqua" w:cs="Arial"/>
          <w:sz w:val="24"/>
          <w:szCs w:val="24"/>
        </w:rPr>
        <w:t>, путём издания и распространения информационного бюллетеня Качинского муниципалитета</w:t>
      </w:r>
      <w:r w:rsidR="002362C2">
        <w:rPr>
          <w:rFonts w:ascii="Book Antiqua" w:hAnsi="Book Antiqua" w:cs="Arial"/>
          <w:sz w:val="24"/>
          <w:szCs w:val="24"/>
        </w:rPr>
        <w:t>.</w:t>
      </w:r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lastRenderedPageBreak/>
        <w:t xml:space="preserve">3. </w:t>
      </w:r>
      <w:r w:rsidRPr="00E71C8E">
        <w:rPr>
          <w:rFonts w:ascii="Book Antiqua" w:hAnsi="Book Antiqua" w:cs="Arial"/>
          <w:sz w:val="24"/>
          <w:szCs w:val="24"/>
        </w:rPr>
        <w:t xml:space="preserve">Утвердить Смету расходов на проведение мероприятия по </w:t>
      </w:r>
      <w:r w:rsidR="00024514" w:rsidRPr="00024514">
        <w:rPr>
          <w:rFonts w:ascii="Book Antiqua" w:hAnsi="Book Antiqua" w:cs="Arial"/>
          <w:sz w:val="24"/>
          <w:szCs w:val="24"/>
        </w:rPr>
        <w:t>доведению до сведения населения оперативной</w:t>
      </w:r>
      <w:r w:rsidR="00024514">
        <w:rPr>
          <w:rFonts w:ascii="Book Antiqua" w:hAnsi="Book Antiqua" w:cs="Arial"/>
          <w:sz w:val="24"/>
          <w:szCs w:val="24"/>
        </w:rPr>
        <w:t xml:space="preserve"> </w:t>
      </w:r>
      <w:r w:rsidR="00024514" w:rsidRPr="00024514">
        <w:rPr>
          <w:rFonts w:ascii="Book Antiqua" w:hAnsi="Book Antiqua" w:cs="Arial"/>
          <w:sz w:val="24"/>
          <w:szCs w:val="24"/>
        </w:rPr>
        <w:t>и достоверной информации о важнейших общественно-политических, социально-культурных событиях, о деятельности органов местного самоуправления,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</w:r>
      <w:r w:rsidR="00E71C8E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(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5B1D2C" w:rsidRDefault="005B1D2C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BA0C0A" w:rsidRDefault="008B4AB1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4. </w:t>
      </w:r>
      <w:r w:rsidR="00BA0C0A">
        <w:rPr>
          <w:rFonts w:ascii="Book Antiqua" w:hAnsi="Book Antiqua"/>
          <w:sz w:val="24"/>
          <w:szCs w:val="24"/>
        </w:rPr>
        <w:t xml:space="preserve">Заключить муниципальный контракт на </w:t>
      </w:r>
      <w:r w:rsidR="008E58F3">
        <w:rPr>
          <w:rFonts w:ascii="Book Antiqua" w:hAnsi="Book Antiqua"/>
          <w:sz w:val="24"/>
          <w:szCs w:val="24"/>
        </w:rPr>
        <w:t>услуги по изготовлению полиграфической продукции (газета «И</w:t>
      </w:r>
      <w:r w:rsidR="008E58F3">
        <w:rPr>
          <w:rFonts w:ascii="Book Antiqua" w:hAnsi="Book Antiqua" w:cs="Arial"/>
          <w:sz w:val="24"/>
          <w:szCs w:val="24"/>
        </w:rPr>
        <w:t>нформационный бюллетень Качинского муниципалитета»)</w:t>
      </w:r>
      <w:r w:rsidR="00BA0C0A">
        <w:rPr>
          <w:rFonts w:ascii="Book Antiqua" w:hAnsi="Book Antiqua"/>
          <w:sz w:val="24"/>
          <w:szCs w:val="24"/>
        </w:rPr>
        <w:t>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E71C8E" w:rsidRPr="004A1446">
        <w:rPr>
          <w:rFonts w:ascii="Book Antiqua" w:hAnsi="Book Antiqua"/>
          <w:sz w:val="24"/>
          <w:szCs w:val="24"/>
        </w:rPr>
        <w:t>Финансово</w:t>
      </w:r>
      <w:r w:rsidR="00E71C8E">
        <w:rPr>
          <w:rFonts w:ascii="Book Antiqua" w:hAnsi="Book Antiqua"/>
          <w:sz w:val="24"/>
          <w:szCs w:val="24"/>
        </w:rPr>
        <w:t>-экономическому</w:t>
      </w:r>
      <w:r w:rsidR="00E71C8E" w:rsidRPr="004A1446">
        <w:rPr>
          <w:rFonts w:ascii="Book Antiqua" w:hAnsi="Book Antiqua"/>
          <w:sz w:val="24"/>
          <w:szCs w:val="24"/>
        </w:rPr>
        <w:t xml:space="preserve">  отделу  местной  администрации  </w:t>
      </w:r>
      <w:r w:rsidR="00E71C8E">
        <w:rPr>
          <w:rFonts w:ascii="Book Antiqua" w:hAnsi="Book Antiqua"/>
          <w:sz w:val="24"/>
          <w:szCs w:val="24"/>
        </w:rPr>
        <w:t>Качинского муниципального округа</w:t>
      </w:r>
      <w:r w:rsidR="00E71C8E" w:rsidRPr="004A1446">
        <w:rPr>
          <w:rFonts w:ascii="Book Antiqua" w:hAnsi="Book Antiqua"/>
          <w:sz w:val="24"/>
          <w:szCs w:val="24"/>
        </w:rPr>
        <w:t xml:space="preserve">  обеспечить  финансирование</w:t>
      </w:r>
      <w:r w:rsidR="00E71C8E">
        <w:rPr>
          <w:rFonts w:ascii="Book Antiqua" w:hAnsi="Book Antiqua"/>
          <w:sz w:val="24"/>
          <w:szCs w:val="24"/>
        </w:rPr>
        <w:t xml:space="preserve"> услуг, указанных в п. 4 настоящего распоряжения,</w:t>
      </w:r>
      <w:r w:rsidR="00E71C8E" w:rsidRPr="004A1446">
        <w:rPr>
          <w:rFonts w:ascii="Book Antiqua" w:hAnsi="Book Antiqua"/>
          <w:sz w:val="24"/>
          <w:szCs w:val="24"/>
        </w:rPr>
        <w:t xml:space="preserve">  за  счет  </w:t>
      </w:r>
      <w:proofErr w:type="gramStart"/>
      <w:r w:rsidR="00E71C8E" w:rsidRPr="004A1446">
        <w:rPr>
          <w:rFonts w:ascii="Book Antiqua" w:hAnsi="Book Antiqua"/>
          <w:sz w:val="24"/>
          <w:szCs w:val="24"/>
        </w:rPr>
        <w:t>средств  местного</w:t>
      </w:r>
      <w:r w:rsidR="00E71C8E">
        <w:rPr>
          <w:rFonts w:ascii="Book Antiqua" w:hAnsi="Book Antiqua"/>
          <w:sz w:val="24"/>
          <w:szCs w:val="24"/>
        </w:rPr>
        <w:t xml:space="preserve"> </w:t>
      </w:r>
      <w:r w:rsidR="00E71C8E" w:rsidRPr="004A1446">
        <w:rPr>
          <w:rFonts w:ascii="Book Antiqua" w:hAnsi="Book Antiqua"/>
          <w:sz w:val="24"/>
          <w:szCs w:val="24"/>
        </w:rPr>
        <w:t>бюджета  внутригородского  муниципального  образования  города  Севастополя</w:t>
      </w:r>
      <w:proofErr w:type="gramEnd"/>
      <w:r w:rsidR="00E71C8E">
        <w:rPr>
          <w:rFonts w:ascii="Book Antiqua" w:hAnsi="Book Antiqua"/>
          <w:sz w:val="24"/>
          <w:szCs w:val="24"/>
        </w:rPr>
        <w:t xml:space="preserve"> Качинский</w:t>
      </w:r>
      <w:r w:rsidR="00E71C8E" w:rsidRPr="004A1446">
        <w:rPr>
          <w:rFonts w:ascii="Book Antiqua" w:hAnsi="Book Antiqua"/>
          <w:sz w:val="24"/>
          <w:szCs w:val="24"/>
        </w:rPr>
        <w:t xml:space="preserve">  муниципальный  округ,  предусмотренных  на  </w:t>
      </w:r>
      <w:r w:rsidR="004465C6">
        <w:rPr>
          <w:rFonts w:ascii="Book Antiqua" w:hAnsi="Book Antiqua"/>
          <w:sz w:val="24"/>
          <w:szCs w:val="24"/>
        </w:rPr>
        <w:t>информационное общество</w:t>
      </w:r>
      <w:r w:rsidR="00E71C8E">
        <w:rPr>
          <w:rFonts w:ascii="Book Antiqua" w:hAnsi="Book Antiqua"/>
          <w:sz w:val="24"/>
          <w:szCs w:val="24"/>
        </w:rPr>
        <w:t xml:space="preserve">, в соответствии с </w:t>
      </w:r>
      <w:r w:rsidR="00E71C8E" w:rsidRPr="00E71C8E">
        <w:rPr>
          <w:rFonts w:ascii="Book Antiqua" w:hAnsi="Book Antiqua"/>
          <w:sz w:val="24"/>
          <w:szCs w:val="24"/>
        </w:rPr>
        <w:t>муниципальной программой «Информационное общество на 2016-2018 года»</w:t>
      </w:r>
      <w:r>
        <w:rPr>
          <w:rFonts w:ascii="Book Antiqua" w:hAnsi="Book Antiqua"/>
          <w:sz w:val="24"/>
          <w:szCs w:val="24"/>
        </w:rPr>
        <w:t>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Pr="0021433C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 w:rsidR="005D6D9C">
        <w:rPr>
          <w:rFonts w:ascii="Book Antiqua" w:hAnsi="Book Antiqua"/>
          <w:sz w:val="24"/>
          <w:szCs w:val="24"/>
        </w:rPr>
        <w:t xml:space="preserve">услуг по изготовлению </w:t>
      </w:r>
      <w:r w:rsidR="008E58F3">
        <w:rPr>
          <w:rFonts w:ascii="Book Antiqua" w:hAnsi="Book Antiqua"/>
          <w:sz w:val="24"/>
          <w:szCs w:val="24"/>
        </w:rPr>
        <w:t>полиграфической продукции (газета «И</w:t>
      </w:r>
      <w:r w:rsidR="005D6D9C">
        <w:rPr>
          <w:rFonts w:ascii="Book Antiqua" w:hAnsi="Book Antiqua" w:cs="Arial"/>
          <w:sz w:val="24"/>
          <w:szCs w:val="24"/>
        </w:rPr>
        <w:t>нформационн</w:t>
      </w:r>
      <w:r w:rsidR="008E58F3">
        <w:rPr>
          <w:rFonts w:ascii="Book Antiqua" w:hAnsi="Book Antiqua" w:cs="Arial"/>
          <w:sz w:val="24"/>
          <w:szCs w:val="24"/>
        </w:rPr>
        <w:t>ый</w:t>
      </w:r>
      <w:r w:rsidR="005D6D9C">
        <w:rPr>
          <w:rFonts w:ascii="Book Antiqua" w:hAnsi="Book Antiqua" w:cs="Arial"/>
          <w:sz w:val="24"/>
          <w:szCs w:val="24"/>
        </w:rPr>
        <w:t xml:space="preserve"> бюллетен</w:t>
      </w:r>
      <w:r w:rsidR="008E58F3">
        <w:rPr>
          <w:rFonts w:ascii="Book Antiqua" w:hAnsi="Book Antiqua" w:cs="Arial"/>
          <w:sz w:val="24"/>
          <w:szCs w:val="24"/>
        </w:rPr>
        <w:t>ь</w:t>
      </w:r>
      <w:r w:rsidR="005D6D9C">
        <w:rPr>
          <w:rFonts w:ascii="Book Antiqua" w:hAnsi="Book Antiqua" w:cs="Arial"/>
          <w:sz w:val="24"/>
          <w:szCs w:val="24"/>
        </w:rPr>
        <w:t xml:space="preserve"> Качинского муниципалитета</w:t>
      </w:r>
      <w:r w:rsidR="008E58F3">
        <w:rPr>
          <w:rFonts w:ascii="Book Antiqua" w:hAnsi="Book Antiqua" w:cs="Arial"/>
          <w:sz w:val="24"/>
          <w:szCs w:val="24"/>
        </w:rPr>
        <w:t>»)</w:t>
      </w:r>
      <w:r w:rsidR="00BC425B" w:rsidRPr="0021433C">
        <w:rPr>
          <w:rFonts w:ascii="Book Antiqua" w:hAnsi="Book Antiqua" w:cs="Calibri"/>
          <w:sz w:val="24"/>
          <w:szCs w:val="24"/>
        </w:rPr>
        <w:t xml:space="preserve"> </w:t>
      </w:r>
      <w:r w:rsidRPr="0021433C">
        <w:rPr>
          <w:rFonts w:ascii="Book Antiqua" w:hAnsi="Book Antiqua" w:cs="Calibri"/>
          <w:sz w:val="24"/>
          <w:szCs w:val="24"/>
        </w:rPr>
        <w:t>согласно  заключенн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 муниципальн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контракт</w:t>
      </w:r>
      <w:r>
        <w:rPr>
          <w:rFonts w:ascii="Book Antiqua" w:hAnsi="Book Antiqua" w:cs="Calibri"/>
          <w:sz w:val="24"/>
          <w:szCs w:val="24"/>
        </w:rPr>
        <w:t>у.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7. </w:t>
      </w:r>
      <w:proofErr w:type="gramStart"/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реализацию </w:t>
      </w:r>
      <w:r w:rsidR="008B4AB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мероприятия </w:t>
      </w:r>
      <w:r w:rsidR="005D6D9C">
        <w:rPr>
          <w:rFonts w:ascii="Book Antiqua" w:hAnsi="Book Antiqua" w:cs="Arial"/>
          <w:sz w:val="24"/>
          <w:szCs w:val="24"/>
        </w:rPr>
        <w:t xml:space="preserve">по </w:t>
      </w:r>
      <w:r w:rsidR="005D6D9C" w:rsidRPr="00024514">
        <w:rPr>
          <w:rFonts w:ascii="Book Antiqua" w:hAnsi="Book Antiqua" w:cs="Arial"/>
          <w:sz w:val="24"/>
          <w:szCs w:val="24"/>
        </w:rPr>
        <w:t>доведению до сведения населения оперативной</w:t>
      </w:r>
      <w:r w:rsidR="005D6D9C">
        <w:rPr>
          <w:rFonts w:ascii="Book Antiqua" w:hAnsi="Book Antiqua" w:cs="Arial"/>
          <w:sz w:val="24"/>
          <w:szCs w:val="24"/>
        </w:rPr>
        <w:t xml:space="preserve"> </w:t>
      </w:r>
      <w:r w:rsidR="005D6D9C" w:rsidRPr="00024514">
        <w:rPr>
          <w:rFonts w:ascii="Book Antiqua" w:hAnsi="Book Antiqua" w:cs="Arial"/>
          <w:sz w:val="24"/>
          <w:szCs w:val="24"/>
        </w:rPr>
        <w:t>и достоверной информации о важнейших общественно-политических, социально-культурных событиях, о деятельности органов местного самоуправления,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</w:r>
      <w:r w:rsidR="005D6D9C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назначить </w:t>
      </w:r>
      <w:r w:rsidR="00E71C8E">
        <w:rPr>
          <w:rFonts w:ascii="Book Antiqua" w:hAnsi="Book Antiqua" w:cs="Arial"/>
          <w:sz w:val="24"/>
          <w:szCs w:val="24"/>
        </w:rPr>
        <w:t xml:space="preserve">главного специалиста общего отдела Набиева </w:t>
      </w:r>
      <w:proofErr w:type="spellStart"/>
      <w:r w:rsidR="00E71C8E">
        <w:rPr>
          <w:rFonts w:ascii="Book Antiqua" w:hAnsi="Book Antiqua" w:cs="Arial"/>
          <w:sz w:val="24"/>
          <w:szCs w:val="24"/>
        </w:rPr>
        <w:t>Т.С.о</w:t>
      </w:r>
      <w:proofErr w:type="spellEnd"/>
      <w:r w:rsidR="00E71C8E">
        <w:rPr>
          <w:rFonts w:ascii="Book Antiqua" w:hAnsi="Book Antiqua" w:cs="Arial"/>
          <w:sz w:val="24"/>
          <w:szCs w:val="24"/>
        </w:rPr>
        <w:t>.</w:t>
      </w:r>
      <w:proofErr w:type="gramEnd"/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Pr="00010E59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8</w:t>
      </w:r>
      <w:r w:rsidR="008B4AB1">
        <w:rPr>
          <w:rFonts w:ascii="Book Antiqua" w:hAnsi="Book Antiqua" w:cs="Arial"/>
          <w:sz w:val="24"/>
          <w:szCs w:val="24"/>
        </w:rPr>
        <w:t xml:space="preserve">. </w:t>
      </w:r>
      <w:r w:rsidR="00E71C8E">
        <w:rPr>
          <w:rFonts w:ascii="Book Antiqua" w:hAnsi="Book Antiqua" w:cs="Arial"/>
          <w:sz w:val="24"/>
          <w:szCs w:val="24"/>
        </w:rPr>
        <w:t xml:space="preserve">Набиева </w:t>
      </w:r>
      <w:proofErr w:type="spellStart"/>
      <w:r w:rsidR="00E71C8E">
        <w:rPr>
          <w:rFonts w:ascii="Book Antiqua" w:hAnsi="Book Antiqua" w:cs="Arial"/>
          <w:sz w:val="24"/>
          <w:szCs w:val="24"/>
        </w:rPr>
        <w:t>Т.С.</w:t>
      </w:r>
      <w:proofErr w:type="gramStart"/>
      <w:r w:rsidR="00E71C8E">
        <w:rPr>
          <w:rFonts w:ascii="Book Antiqua" w:hAnsi="Book Antiqua" w:cs="Arial"/>
          <w:sz w:val="24"/>
          <w:szCs w:val="24"/>
        </w:rPr>
        <w:t>о</w:t>
      </w:r>
      <w:proofErr w:type="spellEnd"/>
      <w:proofErr w:type="gramEnd"/>
      <w:r w:rsidR="00E71C8E">
        <w:rPr>
          <w:rFonts w:ascii="Book Antiqua" w:hAnsi="Book Antiqua" w:cs="Arial"/>
          <w:sz w:val="24"/>
          <w:szCs w:val="24"/>
        </w:rPr>
        <w:t>.</w:t>
      </w:r>
      <w:r w:rsidR="008B4AB1" w:rsidRPr="00D94ECD">
        <w:rPr>
          <w:rFonts w:ascii="Book Antiqua" w:hAnsi="Book Antiqua"/>
          <w:sz w:val="24"/>
          <w:szCs w:val="24"/>
        </w:rPr>
        <w:t xml:space="preserve"> предоставить </w:t>
      </w:r>
      <w:proofErr w:type="gramStart"/>
      <w:r w:rsidR="008B4AB1" w:rsidRPr="00D94ECD">
        <w:rPr>
          <w:rFonts w:ascii="Book Antiqua" w:hAnsi="Book Antiqua"/>
          <w:sz w:val="24"/>
          <w:szCs w:val="24"/>
        </w:rPr>
        <w:t>главному</w:t>
      </w:r>
      <w:proofErr w:type="gramEnd"/>
      <w:r w:rsidR="008B4AB1" w:rsidRPr="00D94ECD">
        <w:rPr>
          <w:rFonts w:ascii="Book Antiqua" w:hAnsi="Book Antiqua"/>
          <w:sz w:val="24"/>
          <w:szCs w:val="24"/>
        </w:rPr>
        <w:t xml:space="preserve"> бухгалтеру местной администрации отчет по итогам проведения мероприятия</w:t>
      </w:r>
      <w:r w:rsidR="008B4AB1">
        <w:rPr>
          <w:rFonts w:ascii="Book Antiqua" w:hAnsi="Book Antiqua"/>
          <w:sz w:val="24"/>
          <w:szCs w:val="24"/>
        </w:rPr>
        <w:t>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AA6577">
        <w:rPr>
          <w:rFonts w:ascii="Book Antiqua" w:hAnsi="Book Antiqua" w:cs="Book Antiqua"/>
          <w:sz w:val="20"/>
          <w:szCs w:val="20"/>
        </w:rPr>
        <w:t>27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AA6577">
        <w:rPr>
          <w:rFonts w:ascii="Book Antiqua" w:hAnsi="Book Antiqua" w:cs="Book Antiqua"/>
          <w:sz w:val="20"/>
          <w:szCs w:val="20"/>
        </w:rPr>
        <w:t>13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1" w:name="Par34"/>
      <w:bookmarkEnd w:id="1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BA0C0A" w:rsidRPr="003E5AA4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  <w:r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Pr="00BA0C0A">
        <w:rPr>
          <w:rFonts w:ascii="Book Antiqua" w:hAnsi="Book Antiqua"/>
          <w:b/>
          <w:color w:val="000000"/>
          <w:lang w:bidi="ru-RU"/>
        </w:rPr>
        <w:t xml:space="preserve">проведение мероприятия </w:t>
      </w:r>
      <w:r w:rsidR="004945FF">
        <w:rPr>
          <w:rFonts w:ascii="Book Antiqua" w:hAnsi="Book Antiqua"/>
          <w:b/>
        </w:rPr>
        <w:t>по</w:t>
      </w:r>
      <w:r w:rsidR="004945FF" w:rsidRPr="00BA0C0A">
        <w:rPr>
          <w:rFonts w:ascii="Book Antiqua" w:hAnsi="Book Antiqua"/>
          <w:b/>
        </w:rPr>
        <w:t xml:space="preserve"> </w:t>
      </w:r>
      <w:r w:rsidR="004945FF">
        <w:rPr>
          <w:rFonts w:ascii="Book Antiqua" w:hAnsi="Book Antiqua"/>
          <w:b/>
        </w:rPr>
        <w:t>д</w:t>
      </w:r>
      <w:r w:rsidR="004945FF" w:rsidRPr="00DA5DFF">
        <w:rPr>
          <w:rFonts w:ascii="Book Antiqua" w:hAnsi="Book Antiqua"/>
          <w:b/>
        </w:rPr>
        <w:t>оведени</w:t>
      </w:r>
      <w:r w:rsidR="004945FF">
        <w:rPr>
          <w:rFonts w:ascii="Book Antiqua" w:hAnsi="Book Antiqua"/>
          <w:b/>
        </w:rPr>
        <w:t>ю</w:t>
      </w:r>
      <w:r w:rsidR="004945FF" w:rsidRPr="00DA5DFF">
        <w:rPr>
          <w:rFonts w:ascii="Book Antiqua" w:hAnsi="Book Antiqua"/>
          <w:b/>
        </w:rPr>
        <w:t xml:space="preserve"> до сведения населения оперативной и достоверной информации о важнейших общественно-политических, социально-культурных событиях, о деятельности </w:t>
      </w:r>
      <w:r w:rsidR="004945FF">
        <w:rPr>
          <w:rFonts w:ascii="Book Antiqua" w:hAnsi="Book Antiqua"/>
          <w:b/>
        </w:rPr>
        <w:t>органов местного самоуправления</w:t>
      </w:r>
      <w:r w:rsidR="004945FF" w:rsidRPr="00DA5DFF">
        <w:rPr>
          <w:rFonts w:ascii="Book Antiqua" w:hAnsi="Book Antiqua"/>
          <w:b/>
        </w:rPr>
        <w:t>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</w:r>
    </w:p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Pr="00BA0C0A" w:rsidRDefault="00BA0C0A" w:rsidP="00BA0C0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  <w:color w:val="000000"/>
          <w:lang w:bidi="ru-RU"/>
        </w:rPr>
        <w:t>Постановление местной администрации Качинского муниципального округа от 24.11.2016 № 5</w:t>
      </w:r>
      <w:r w:rsidR="008D59A7">
        <w:rPr>
          <w:rFonts w:ascii="Book Antiqua" w:hAnsi="Book Antiqua"/>
          <w:color w:val="000000"/>
          <w:lang w:bidi="ru-RU"/>
        </w:rPr>
        <w:t>7</w:t>
      </w:r>
      <w:r>
        <w:rPr>
          <w:rFonts w:ascii="Book Antiqua" w:hAnsi="Book Antiqua"/>
          <w:color w:val="000000"/>
          <w:lang w:bidi="ru-RU"/>
        </w:rPr>
        <w:t>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="008D59A7" w:rsidRPr="00E71C8E">
        <w:rPr>
          <w:rFonts w:ascii="Book Antiqua" w:hAnsi="Book Antiqua"/>
        </w:rPr>
        <w:t>Информационное общество на 2016-2018 года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 xml:space="preserve">» и Постановления местной администрации Качинского муниципального округа города Севастополя от </w:t>
      </w:r>
      <w:r w:rsidR="008D59A7">
        <w:rPr>
          <w:rFonts w:ascii="Book Antiqua" w:hAnsi="Book Antiqua" w:cs="Arial"/>
        </w:rPr>
        <w:t>13</w:t>
      </w:r>
      <w:r w:rsidRPr="00BA0C0A">
        <w:rPr>
          <w:rFonts w:ascii="Book Antiqua" w:hAnsi="Book Antiqua" w:cs="Arial"/>
        </w:rPr>
        <w:t>.01.2017 № 0</w:t>
      </w:r>
      <w:r w:rsidR="008D59A7">
        <w:rPr>
          <w:rFonts w:ascii="Book Antiqua" w:hAnsi="Book Antiqua" w:cs="Arial"/>
        </w:rPr>
        <w:t>3</w:t>
      </w:r>
      <w:r w:rsidRPr="00BA0C0A">
        <w:rPr>
          <w:rFonts w:ascii="Book Antiqua" w:hAnsi="Book Antiqua" w:cs="Arial"/>
        </w:rPr>
        <w:t xml:space="preserve">-МА «Об утверждении </w:t>
      </w:r>
      <w:r w:rsidR="008D59A7">
        <w:rPr>
          <w:rFonts w:ascii="Book Antiqua" w:hAnsi="Book Antiqua"/>
        </w:rPr>
        <w:t xml:space="preserve">календарного плана мероприятий, </w:t>
      </w:r>
      <w:r w:rsidR="008D59A7" w:rsidRPr="00BE7C20">
        <w:rPr>
          <w:rFonts w:ascii="Book Antiqua" w:hAnsi="Book Antiqua"/>
        </w:rPr>
        <w:t>направленных на информирование населения о деятельности органов местного самоуправления</w:t>
      </w:r>
      <w:r w:rsidR="008D59A7">
        <w:rPr>
          <w:rFonts w:ascii="Book Antiqua" w:hAnsi="Book Antiqua"/>
        </w:rPr>
        <w:t xml:space="preserve"> Качинского муниципального округа, </w:t>
      </w:r>
      <w:r w:rsidR="008D59A7" w:rsidRPr="00BE7C20">
        <w:rPr>
          <w:rFonts w:ascii="Book Antiqua" w:hAnsi="Book Antiqua"/>
        </w:rPr>
        <w:t>на 2017 год</w:t>
      </w:r>
      <w:r w:rsidRPr="00BA0C0A">
        <w:rPr>
          <w:rFonts w:ascii="Book Antiqua" w:hAnsi="Book Antiqua" w:cs="Arial"/>
        </w:rPr>
        <w:t>»</w:t>
      </w:r>
    </w:p>
    <w:p w:rsidR="00BA0C0A" w:rsidRDefault="00BA0C0A" w:rsidP="00BA0C0A">
      <w:pPr>
        <w:ind w:firstLine="709"/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2247"/>
        <w:gridCol w:w="1686"/>
      </w:tblGrid>
      <w:tr w:rsidR="00BA0C0A" w:rsidRPr="0049168C" w:rsidTr="00805FBA">
        <w:trPr>
          <w:trHeight w:val="756"/>
        </w:trPr>
        <w:tc>
          <w:tcPr>
            <w:tcW w:w="708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proofErr w:type="gramStart"/>
            <w:r>
              <w:rPr>
                <w:rFonts w:ascii="Book Antiqua" w:hAnsi="Book Antiqua"/>
                <w:b/>
              </w:rPr>
              <w:t>п</w:t>
            </w:r>
            <w:proofErr w:type="gramEnd"/>
            <w:r>
              <w:rPr>
                <w:rFonts w:ascii="Book Antiqua" w:hAnsi="Book Antiqua"/>
                <w:b/>
              </w:rPr>
              <w:t>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296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BA0C0A" w:rsidRPr="0049168C" w:rsidTr="00805FBA">
        <w:trPr>
          <w:trHeight w:val="646"/>
        </w:trPr>
        <w:tc>
          <w:tcPr>
            <w:tcW w:w="708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</w:rPr>
            </w:pPr>
            <w:r w:rsidRPr="0049168C">
              <w:rPr>
                <w:rFonts w:ascii="Book Antiqua" w:hAnsi="Book Antiqua"/>
              </w:rPr>
              <w:t>1.</w:t>
            </w:r>
          </w:p>
        </w:tc>
        <w:tc>
          <w:tcPr>
            <w:tcW w:w="2966" w:type="dxa"/>
          </w:tcPr>
          <w:p w:rsidR="00BA0C0A" w:rsidRPr="0049168C" w:rsidRDefault="008E58F3" w:rsidP="008E58F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</w:t>
            </w:r>
            <w:r w:rsidR="008D59A7">
              <w:rPr>
                <w:rFonts w:ascii="Book Antiqua" w:hAnsi="Book Antiqua"/>
              </w:rPr>
              <w:t xml:space="preserve">слуги по изготовлению </w:t>
            </w:r>
            <w:r>
              <w:rPr>
                <w:rFonts w:ascii="Book Antiqua" w:hAnsi="Book Antiqua"/>
              </w:rPr>
              <w:t xml:space="preserve">полиграфической продукции </w:t>
            </w:r>
            <w:r>
              <w:rPr>
                <w:rFonts w:ascii="Book Antiqua" w:hAnsi="Book Antiqua" w:cs="Arial"/>
              </w:rPr>
              <w:t>(газета</w:t>
            </w:r>
            <w:r w:rsidR="00457F19">
              <w:rPr>
                <w:rFonts w:ascii="Book Antiqua" w:hAnsi="Book Antiqua" w:cs="Arial"/>
              </w:rPr>
              <w:t xml:space="preserve"> 4 полосы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609" w:type="dxa"/>
          </w:tcPr>
          <w:p w:rsidR="00BA0C0A" w:rsidRPr="0049168C" w:rsidRDefault="008E58F3" w:rsidP="00805FB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3000 экз</w:t>
            </w:r>
            <w:r w:rsidR="00BA0C0A">
              <w:rPr>
                <w:rFonts w:ascii="Book Antiqua" w:hAnsi="Book Antiqua"/>
              </w:rPr>
              <w:t>.</w:t>
            </w:r>
          </w:p>
        </w:tc>
        <w:tc>
          <w:tcPr>
            <w:tcW w:w="2247" w:type="dxa"/>
          </w:tcPr>
          <w:p w:rsidR="00BA0C0A" w:rsidRPr="0049168C" w:rsidRDefault="008E58F3" w:rsidP="008E58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2,95</w:t>
            </w:r>
          </w:p>
        </w:tc>
        <w:tc>
          <w:tcPr>
            <w:tcW w:w="1686" w:type="dxa"/>
          </w:tcPr>
          <w:p w:rsidR="00BA0C0A" w:rsidRPr="0049168C" w:rsidRDefault="008E58F3" w:rsidP="00BA0C0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8 850</w:t>
            </w:r>
            <w:r w:rsidR="00BA0C0A">
              <w:rPr>
                <w:rFonts w:ascii="Book Antiqua" w:hAnsi="Book Antiqua"/>
              </w:rPr>
              <w:t>,00</w:t>
            </w:r>
          </w:p>
        </w:tc>
      </w:tr>
      <w:tr w:rsidR="00BA0C0A" w:rsidRPr="0049168C" w:rsidTr="00805FBA">
        <w:trPr>
          <w:trHeight w:val="646"/>
        </w:trPr>
        <w:tc>
          <w:tcPr>
            <w:tcW w:w="708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2966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  <w:r w:rsidRPr="0049168C">
              <w:rPr>
                <w:rFonts w:ascii="Book Antiqua" w:hAnsi="Book Antiqua"/>
                <w:b/>
                <w:color w:val="000000"/>
                <w:lang w:bidi="ru-RU"/>
              </w:rPr>
              <w:t>ИТОГО:</w:t>
            </w:r>
          </w:p>
        </w:tc>
        <w:tc>
          <w:tcPr>
            <w:tcW w:w="1609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47" w:type="dxa"/>
          </w:tcPr>
          <w:p w:rsidR="00BA0C0A" w:rsidRPr="0049168C" w:rsidRDefault="00BA0C0A" w:rsidP="00805FBA">
            <w:pPr>
              <w:ind w:firstLine="709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686" w:type="dxa"/>
          </w:tcPr>
          <w:p w:rsidR="00BA0C0A" w:rsidRPr="0049168C" w:rsidRDefault="008E58F3" w:rsidP="00805FB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8 850</w:t>
            </w:r>
            <w:r w:rsidR="00BA0C0A" w:rsidRPr="0049168C">
              <w:rPr>
                <w:rFonts w:ascii="Book Antiqua" w:hAnsi="Book Antiqua"/>
                <w:b/>
              </w:rPr>
              <w:t>,00</w:t>
            </w:r>
          </w:p>
        </w:tc>
      </w:tr>
    </w:tbl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 xml:space="preserve">Главный бухгалтер                                            ____________ М.А. </w:t>
      </w:r>
      <w:proofErr w:type="spellStart"/>
      <w:r w:rsidRPr="0049168C"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AA6577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27</w:t>
      </w:r>
      <w:r w:rsidR="00BA0C0A" w:rsidRPr="0049168C">
        <w:rPr>
          <w:rFonts w:ascii="Book Antiqua" w:hAnsi="Book Antiqua"/>
          <w:color w:val="000000"/>
          <w:lang w:bidi="ru-RU"/>
        </w:rPr>
        <w:t xml:space="preserve"> </w:t>
      </w:r>
      <w:r w:rsidR="00BA0C0A">
        <w:rPr>
          <w:rFonts w:ascii="Book Antiqua" w:hAnsi="Book Antiqua"/>
          <w:color w:val="000000"/>
          <w:lang w:bidi="ru-RU"/>
        </w:rPr>
        <w:t>января</w:t>
      </w:r>
      <w:r w:rsidR="00BA0C0A" w:rsidRPr="0049168C">
        <w:rPr>
          <w:rFonts w:ascii="Book Antiqua" w:hAnsi="Book Antiqua"/>
          <w:color w:val="000000"/>
          <w:lang w:bidi="ru-RU"/>
        </w:rPr>
        <w:t xml:space="preserve"> 201</w:t>
      </w:r>
      <w:r w:rsidR="00BA0C0A">
        <w:rPr>
          <w:rFonts w:ascii="Book Antiqua" w:hAnsi="Book Antiqua"/>
          <w:color w:val="000000"/>
          <w:lang w:bidi="ru-RU"/>
        </w:rPr>
        <w:t>7</w:t>
      </w:r>
      <w:r w:rsidR="00BA0C0A" w:rsidRPr="0049168C">
        <w:rPr>
          <w:rFonts w:ascii="Book Antiqua" w:hAnsi="Book Antiqua"/>
          <w:color w:val="000000"/>
          <w:lang w:bidi="ru-RU"/>
        </w:rPr>
        <w:t>г.</w:t>
      </w:r>
      <w:r w:rsidR="00BA0C0A" w:rsidRPr="0049168C">
        <w:rPr>
          <w:rFonts w:ascii="Book Antiqua" w:hAnsi="Book Antiqua"/>
          <w:color w:val="000000"/>
          <w:lang w:bidi="ru-RU"/>
        </w:rPr>
        <w:tab/>
      </w: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8E58F3" w:rsidRDefault="008E58F3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8E58F3" w:rsidRDefault="008E58F3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BA0C0A" w:rsidRPr="00C16B26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AA6577">
        <w:rPr>
          <w:rFonts w:ascii="Book Antiqua" w:hAnsi="Book Antiqua"/>
          <w:sz w:val="28"/>
          <w:szCs w:val="28"/>
        </w:rPr>
        <w:t>27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AA6577">
        <w:rPr>
          <w:rFonts w:ascii="Book Antiqua" w:hAnsi="Book Antiqua"/>
          <w:sz w:val="28"/>
          <w:szCs w:val="28"/>
        </w:rPr>
        <w:t>13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A0C0A" w:rsidRPr="00C16B26" w:rsidRDefault="00BA0C0A" w:rsidP="00BA0C0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4945FF" w:rsidRPr="004945FF">
        <w:rPr>
          <w:rFonts w:ascii="Book Antiqua" w:hAnsi="Book Antiqua"/>
          <w:sz w:val="28"/>
          <w:szCs w:val="28"/>
        </w:rPr>
        <w:t>Об организации мероприятия по доведению до сведения населения оперативной и достоверной информации о важнейших общественно-политических, социально-культурных событиях, о деятельности органов местного самоуправления,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2941"/>
      </w:tblGrid>
      <w:tr w:rsidR="00BA0C0A" w:rsidRPr="00C16B26" w:rsidTr="00495515">
        <w:tc>
          <w:tcPr>
            <w:tcW w:w="4786" w:type="dxa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BA0C0A" w:rsidRPr="00C16B26" w:rsidTr="00495515">
        <w:tc>
          <w:tcPr>
            <w:tcW w:w="4786" w:type="dxa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BC425B" w:rsidRPr="00C16B26" w:rsidTr="00495515">
        <w:tc>
          <w:tcPr>
            <w:tcW w:w="4786" w:type="dxa"/>
          </w:tcPr>
          <w:p w:rsidR="00BC425B" w:rsidRPr="00C16B26" w:rsidRDefault="00BC425B" w:rsidP="00805FB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25B" w:rsidRPr="00C16B26" w:rsidRDefault="00BC425B" w:rsidP="00805FB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C425B" w:rsidRPr="00C16B26" w:rsidRDefault="00BC425B" w:rsidP="00805FB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BA0C0A" w:rsidRPr="00C16B26" w:rsidTr="00495515">
        <w:tc>
          <w:tcPr>
            <w:tcW w:w="4786" w:type="dxa"/>
          </w:tcPr>
          <w:p w:rsidR="00BA0C0A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</w:p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BA0C0A" w:rsidRPr="00C16B26" w:rsidTr="00495515">
        <w:tc>
          <w:tcPr>
            <w:tcW w:w="4786" w:type="dxa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BC425B" w:rsidRPr="00C16B26">
              <w:rPr>
                <w:rFonts w:ascii="Book Antiqua" w:hAnsi="Book Antiqua"/>
                <w:sz w:val="28"/>
                <w:szCs w:val="28"/>
              </w:rPr>
              <w:t>финансово-экономического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A0C0A" w:rsidRPr="00C16B26" w:rsidRDefault="00BC425B" w:rsidP="00805FB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BC425B" w:rsidRPr="00C16B26" w:rsidTr="00495515">
        <w:tc>
          <w:tcPr>
            <w:tcW w:w="4786" w:type="dxa"/>
          </w:tcPr>
          <w:p w:rsidR="00BC425B" w:rsidRPr="00C16B26" w:rsidRDefault="00BC425B" w:rsidP="00EE44C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25B" w:rsidRPr="00C16B26" w:rsidRDefault="00BC425B" w:rsidP="00EE44C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C425B" w:rsidRPr="00C16B26" w:rsidRDefault="00BC425B" w:rsidP="00EE44C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5907C8" w:rsidRPr="00C16B26" w:rsidTr="00495515">
        <w:tc>
          <w:tcPr>
            <w:tcW w:w="4786" w:type="dxa"/>
          </w:tcPr>
          <w:p w:rsidR="005907C8" w:rsidRDefault="005907C8" w:rsidP="00EE44C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07C8" w:rsidRPr="00C16B26" w:rsidRDefault="005907C8" w:rsidP="00EE44C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5907C8" w:rsidRDefault="005907C8" w:rsidP="00EE44C5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1A1037" w:rsidRDefault="00BA0C0A" w:rsidP="00BA0C0A">
      <w:pPr>
        <w:ind w:firstLine="851"/>
        <w:rPr>
          <w:rFonts w:ascii="Book Antiqua" w:hAnsi="Book Antiqua"/>
        </w:rPr>
      </w:pPr>
    </w:p>
    <w:p w:rsidR="00DB2597" w:rsidRPr="00010E59" w:rsidRDefault="00DB2597" w:rsidP="00FE7229">
      <w:pPr>
        <w:ind w:firstLine="709"/>
        <w:jc w:val="both"/>
        <w:rPr>
          <w:rFonts w:ascii="Book Antiqua" w:hAnsi="Book Antiqua"/>
        </w:rPr>
      </w:pPr>
    </w:p>
    <w:sectPr w:rsidR="00DB2597" w:rsidRPr="00010E59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F2" w:rsidRDefault="003E38F2">
      <w:r>
        <w:separator/>
      </w:r>
    </w:p>
  </w:endnote>
  <w:endnote w:type="continuationSeparator" w:id="0">
    <w:p w:rsidR="003E38F2" w:rsidRDefault="003E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F2" w:rsidRDefault="003E38F2">
      <w:r>
        <w:separator/>
      </w:r>
    </w:p>
  </w:footnote>
  <w:footnote w:type="continuationSeparator" w:id="0">
    <w:p w:rsidR="003E38F2" w:rsidRDefault="003E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24514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0BDC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38F2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16F"/>
    <w:rsid w:val="00420FAE"/>
    <w:rsid w:val="0042115F"/>
    <w:rsid w:val="004218DB"/>
    <w:rsid w:val="0042229B"/>
    <w:rsid w:val="004223FA"/>
    <w:rsid w:val="00423D49"/>
    <w:rsid w:val="00430627"/>
    <w:rsid w:val="00435706"/>
    <w:rsid w:val="004364A0"/>
    <w:rsid w:val="0043688F"/>
    <w:rsid w:val="00440F7F"/>
    <w:rsid w:val="004415C8"/>
    <w:rsid w:val="004465C6"/>
    <w:rsid w:val="0045019A"/>
    <w:rsid w:val="004506D5"/>
    <w:rsid w:val="00457609"/>
    <w:rsid w:val="00457F1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5FF"/>
    <w:rsid w:val="00494677"/>
    <w:rsid w:val="00495515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07C8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D2C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D6D9C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5902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2D6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A73FE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6FA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29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9A7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8F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577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2AF5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A5DFF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1C8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2C0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E3F7-B352-4C6E-8E39-E192EDC6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2017-02-20T12:39:00Z</cp:lastPrinted>
  <dcterms:created xsi:type="dcterms:W3CDTF">2017-02-09T06:05:00Z</dcterms:created>
  <dcterms:modified xsi:type="dcterms:W3CDTF">2017-03-20T13:17:00Z</dcterms:modified>
</cp:coreProperties>
</file>