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A5" w:rsidRPr="00343CA5" w:rsidRDefault="00073099" w:rsidP="00343CA5">
      <w:pPr>
        <w:pStyle w:val="a6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  <w:bookmarkStart w:id="0" w:name="_GoBack"/>
      <w:bookmarkEnd w:id="0"/>
      <w:r w:rsidRPr="00073099">
        <w:rPr>
          <w:rFonts w:ascii="Book Antiqua" w:eastAsia="Times New Roman" w:hAnsi="Book Antiqua" w:cs="Book Antiqua"/>
          <w:b/>
          <w:bCs/>
          <w:kern w:val="0"/>
          <w:sz w:val="32"/>
          <w:szCs w:val="32"/>
          <w:lang w:eastAsia="ru-RU"/>
        </w:rPr>
        <w:t xml:space="preserve">         </w:t>
      </w:r>
      <w:r w:rsidR="00343CA5">
        <w:rPr>
          <w:rFonts w:ascii="Times New Roman" w:eastAsia="Calibri" w:hAnsi="Times New Roman" w:cs="Times New Roman"/>
          <w:noProof/>
          <w:kern w:val="0"/>
          <w:sz w:val="28"/>
          <w:lang w:eastAsia="ru-RU"/>
        </w:rPr>
        <w:drawing>
          <wp:inline distT="0" distB="0" distL="0" distR="0">
            <wp:extent cx="695325" cy="819150"/>
            <wp:effectExtent l="0" t="0" r="9525" b="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МЕСТНАЯ АДМИНИСТРАЦИЯ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КАЧИНСКОГО МУНИЦИПАЛЬНОГО ОКРУГА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ПОСТАНОВЛЕНИЕ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6"/>
          <w:szCs w:val="6"/>
          <w:lang w:eastAsia="en-US"/>
        </w:rPr>
      </w:pPr>
    </w:p>
    <w:p w:rsidR="00343CA5" w:rsidRPr="00343CA5" w:rsidRDefault="00A96BA1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№ 28</w:t>
      </w:r>
      <w:r w:rsidR="00343CA5"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43CA5" w:rsidRPr="00343CA5" w:rsidTr="00782AF2">
        <w:tc>
          <w:tcPr>
            <w:tcW w:w="4785" w:type="dxa"/>
            <w:shd w:val="clear" w:color="auto" w:fill="auto"/>
          </w:tcPr>
          <w:p w:rsidR="00343CA5" w:rsidRPr="00343CA5" w:rsidRDefault="00343CA5" w:rsidP="00A96BA1">
            <w:pPr>
              <w:suppressAutoHyphens w:val="0"/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  15 </w:t>
            </w:r>
            <w:r w:rsidR="00A96BA1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марта</w:t>
            </w: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201</w:t>
            </w:r>
            <w:r w:rsidR="00A96BA1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7</w:t>
            </w: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343CA5" w:rsidRPr="00343CA5" w:rsidRDefault="00343CA5" w:rsidP="00343CA5">
            <w:pPr>
              <w:suppressAutoHyphens w:val="0"/>
              <w:spacing w:after="0" w:line="240" w:lineRule="auto"/>
              <w:ind w:firstLine="709"/>
              <w:jc w:val="right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пгт</w:t>
            </w:r>
            <w:proofErr w:type="spellEnd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Кача</w:t>
            </w:r>
            <w:proofErr w:type="spellEnd"/>
          </w:p>
        </w:tc>
      </w:tr>
    </w:tbl>
    <w:p w:rsidR="00073099" w:rsidRPr="00073099" w:rsidRDefault="00073099" w:rsidP="00343CA5">
      <w:pPr>
        <w:tabs>
          <w:tab w:val="left" w:pos="6660"/>
        </w:tabs>
        <w:suppressAutoHyphens w:val="0"/>
        <w:spacing w:after="0" w:line="240" w:lineRule="auto"/>
        <w:rPr>
          <w:color w:val="000000" w:themeColor="text1"/>
          <w:u w:val="single"/>
        </w:rPr>
      </w:pPr>
    </w:p>
    <w:p w:rsidR="00073099" w:rsidRPr="00F44930" w:rsidRDefault="0007309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  <w:u w:val="single"/>
        </w:rPr>
      </w:pPr>
    </w:p>
    <w:p w:rsidR="00B81BCF" w:rsidRPr="00A96BA1" w:rsidRDefault="00A96BA1" w:rsidP="004B2590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 w:cs="Angsana New"/>
          <w:b/>
          <w:color w:val="000000" w:themeColor="text1"/>
        </w:rPr>
      </w:pPr>
      <w:r w:rsidRPr="00A96BA1">
        <w:rPr>
          <w:rFonts w:ascii="Book Antiqua" w:hAnsi="Book Antiqua"/>
          <w:b/>
          <w:color w:val="000000" w:themeColor="text1"/>
        </w:rPr>
        <w:t>О внесении изменений в Постановление местной администрации Качинского муниципального округа от 15.12.2016 № 67-МА «</w:t>
      </w:r>
      <w:r w:rsidR="00073099" w:rsidRPr="00A96BA1">
        <w:rPr>
          <w:rFonts w:ascii="Book Antiqua" w:hAnsi="Book Antiqua"/>
          <w:b/>
          <w:color w:val="000000" w:themeColor="text1"/>
        </w:rPr>
        <w:t>О</w:t>
      </w:r>
      <w:r w:rsidR="00073099" w:rsidRPr="00A96BA1">
        <w:rPr>
          <w:rFonts w:ascii="Book Antiqua" w:hAnsi="Book Antiqua" w:cs="Angsana New"/>
          <w:b/>
          <w:color w:val="000000" w:themeColor="text1"/>
        </w:rPr>
        <w:t xml:space="preserve"> </w:t>
      </w:r>
      <w:r w:rsidR="00073099" w:rsidRPr="00A96BA1">
        <w:rPr>
          <w:rFonts w:ascii="Book Antiqua" w:hAnsi="Book Antiqua"/>
          <w:b/>
          <w:color w:val="000000" w:themeColor="text1"/>
        </w:rPr>
        <w:t>прогнозе</w:t>
      </w:r>
      <w:r w:rsidR="00073099" w:rsidRPr="00A96BA1">
        <w:rPr>
          <w:rFonts w:ascii="Book Antiqua" w:hAnsi="Book Antiqua" w:cs="Angsana New"/>
          <w:b/>
          <w:color w:val="000000" w:themeColor="text1"/>
        </w:rPr>
        <w:t xml:space="preserve"> </w:t>
      </w:r>
      <w:r w:rsidR="00073099" w:rsidRPr="00A96BA1">
        <w:rPr>
          <w:rFonts w:ascii="Book Antiqua" w:hAnsi="Book Antiqua"/>
          <w:b/>
          <w:color w:val="000000" w:themeColor="text1"/>
        </w:rPr>
        <w:t>социально</w:t>
      </w:r>
      <w:r w:rsidR="00073099" w:rsidRPr="00A96BA1">
        <w:rPr>
          <w:rFonts w:ascii="Book Antiqua" w:hAnsi="Book Antiqua" w:cs="Angsana New"/>
          <w:b/>
          <w:color w:val="000000" w:themeColor="text1"/>
        </w:rPr>
        <w:t>-</w:t>
      </w:r>
      <w:r w:rsidR="00073099" w:rsidRPr="00A96BA1">
        <w:rPr>
          <w:rFonts w:ascii="Book Antiqua" w:hAnsi="Book Antiqua"/>
          <w:b/>
          <w:color w:val="000000" w:themeColor="text1"/>
        </w:rPr>
        <w:t>экономического</w:t>
      </w:r>
      <w:r w:rsidR="004B2590" w:rsidRPr="00A96BA1">
        <w:rPr>
          <w:rFonts w:ascii="Book Antiqua" w:hAnsi="Book Antiqua"/>
          <w:b/>
          <w:color w:val="000000" w:themeColor="text1"/>
        </w:rPr>
        <w:t xml:space="preserve"> </w:t>
      </w:r>
      <w:r w:rsidR="00073099" w:rsidRPr="00A96BA1">
        <w:rPr>
          <w:rFonts w:ascii="Book Antiqua" w:hAnsi="Book Antiqua"/>
          <w:b/>
          <w:color w:val="000000" w:themeColor="text1"/>
        </w:rPr>
        <w:t>развития</w:t>
      </w:r>
      <w:r w:rsidR="00073099" w:rsidRPr="00A96BA1">
        <w:rPr>
          <w:rFonts w:ascii="Book Antiqua" w:hAnsi="Book Antiqua" w:cs="Angsana New"/>
          <w:b/>
          <w:color w:val="000000" w:themeColor="text1"/>
        </w:rPr>
        <w:t xml:space="preserve"> </w:t>
      </w:r>
      <w:r w:rsidR="00B81BCF" w:rsidRPr="00A96BA1">
        <w:rPr>
          <w:rFonts w:ascii="Book Antiqua" w:hAnsi="Book Antiqua" w:cs="Angsana New"/>
          <w:b/>
          <w:color w:val="000000" w:themeColor="text1"/>
        </w:rPr>
        <w:t xml:space="preserve">территории </w:t>
      </w:r>
      <w:r w:rsidR="00073099" w:rsidRPr="00A96BA1">
        <w:rPr>
          <w:rFonts w:ascii="Book Antiqua" w:hAnsi="Book Antiqua"/>
          <w:b/>
          <w:color w:val="000000" w:themeColor="text1"/>
        </w:rPr>
        <w:t>внутригородского</w:t>
      </w:r>
    </w:p>
    <w:p w:rsidR="00073099" w:rsidRPr="00E06EFA" w:rsidRDefault="00073099" w:rsidP="004B2590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 w:cs="Angsana New"/>
          <w:b/>
          <w:i/>
          <w:color w:val="000000" w:themeColor="text1"/>
        </w:rPr>
      </w:pPr>
      <w:r w:rsidRPr="00A96BA1">
        <w:rPr>
          <w:rFonts w:ascii="Book Antiqua" w:hAnsi="Book Antiqua"/>
          <w:b/>
          <w:color w:val="000000" w:themeColor="text1"/>
        </w:rPr>
        <w:t>муниципального</w:t>
      </w:r>
      <w:r w:rsidRPr="00A96BA1">
        <w:rPr>
          <w:rFonts w:ascii="Book Antiqua" w:hAnsi="Book Antiqua" w:cs="Angsana New"/>
          <w:b/>
          <w:color w:val="000000" w:themeColor="text1"/>
        </w:rPr>
        <w:t xml:space="preserve"> </w:t>
      </w:r>
      <w:r w:rsidRPr="00A96BA1">
        <w:rPr>
          <w:rFonts w:ascii="Book Antiqua" w:hAnsi="Book Antiqua"/>
          <w:b/>
          <w:color w:val="000000" w:themeColor="text1"/>
        </w:rPr>
        <w:t>образования</w:t>
      </w:r>
      <w:r w:rsidRPr="00A96BA1">
        <w:rPr>
          <w:rFonts w:ascii="Book Antiqua" w:hAnsi="Book Antiqua" w:cs="Angsana New"/>
          <w:b/>
          <w:color w:val="000000" w:themeColor="text1"/>
        </w:rPr>
        <w:t xml:space="preserve"> </w:t>
      </w:r>
      <w:r w:rsidRPr="00A96BA1">
        <w:rPr>
          <w:rFonts w:ascii="Book Antiqua" w:hAnsi="Book Antiqua"/>
          <w:b/>
          <w:color w:val="000000" w:themeColor="text1"/>
        </w:rPr>
        <w:t>города</w:t>
      </w:r>
      <w:r w:rsidR="004B2590" w:rsidRPr="00A96BA1">
        <w:rPr>
          <w:rFonts w:ascii="Book Antiqua" w:hAnsi="Book Antiqua"/>
          <w:b/>
          <w:color w:val="000000" w:themeColor="text1"/>
        </w:rPr>
        <w:t xml:space="preserve"> </w:t>
      </w:r>
      <w:r w:rsidRPr="00A96BA1">
        <w:rPr>
          <w:rFonts w:ascii="Book Antiqua" w:hAnsi="Book Antiqua"/>
          <w:b/>
          <w:color w:val="000000" w:themeColor="text1"/>
        </w:rPr>
        <w:t>Севастополя</w:t>
      </w:r>
      <w:r w:rsidRPr="00A96BA1">
        <w:rPr>
          <w:rFonts w:ascii="Book Antiqua" w:hAnsi="Book Antiqua" w:cs="Angsana New"/>
          <w:b/>
          <w:color w:val="000000" w:themeColor="text1"/>
        </w:rPr>
        <w:t xml:space="preserve"> </w:t>
      </w:r>
      <w:r w:rsidRPr="00A96BA1">
        <w:rPr>
          <w:rFonts w:ascii="Book Antiqua" w:hAnsi="Book Antiqua"/>
          <w:b/>
          <w:color w:val="000000" w:themeColor="text1"/>
        </w:rPr>
        <w:t>Качинский</w:t>
      </w:r>
      <w:r w:rsidRPr="00A96BA1">
        <w:rPr>
          <w:rFonts w:ascii="Book Antiqua" w:hAnsi="Book Antiqua" w:cs="Angsana New"/>
          <w:b/>
          <w:color w:val="000000" w:themeColor="text1"/>
        </w:rPr>
        <w:t xml:space="preserve"> </w:t>
      </w:r>
      <w:r w:rsidRPr="00A96BA1">
        <w:rPr>
          <w:rFonts w:ascii="Book Antiqua" w:hAnsi="Book Antiqua"/>
          <w:b/>
          <w:color w:val="000000" w:themeColor="text1"/>
        </w:rPr>
        <w:t>муниципальный</w:t>
      </w:r>
      <w:r w:rsidR="00A96BA1">
        <w:rPr>
          <w:rFonts w:ascii="Book Antiqua" w:hAnsi="Book Antiqua"/>
          <w:b/>
          <w:color w:val="000000" w:themeColor="text1"/>
        </w:rPr>
        <w:t xml:space="preserve"> </w:t>
      </w:r>
      <w:r w:rsidRPr="00A96BA1">
        <w:rPr>
          <w:rFonts w:ascii="Book Antiqua" w:hAnsi="Book Antiqua"/>
          <w:b/>
          <w:color w:val="000000" w:themeColor="text1"/>
        </w:rPr>
        <w:t>округ</w:t>
      </w:r>
      <w:r w:rsidRPr="00A96BA1">
        <w:rPr>
          <w:rFonts w:ascii="Book Antiqua" w:hAnsi="Book Antiqua" w:cs="Angsana New"/>
          <w:b/>
          <w:color w:val="000000" w:themeColor="text1"/>
        </w:rPr>
        <w:t xml:space="preserve"> </w:t>
      </w:r>
      <w:r w:rsidRPr="00A96BA1">
        <w:rPr>
          <w:rFonts w:ascii="Book Antiqua" w:hAnsi="Book Antiqua"/>
          <w:b/>
          <w:color w:val="000000" w:themeColor="text1"/>
        </w:rPr>
        <w:t>на</w:t>
      </w:r>
      <w:r w:rsidRPr="00A96BA1">
        <w:rPr>
          <w:rFonts w:ascii="Book Antiqua" w:hAnsi="Book Antiqua" w:cs="Angsana New"/>
          <w:b/>
          <w:color w:val="000000" w:themeColor="text1"/>
        </w:rPr>
        <w:t xml:space="preserve"> 201</w:t>
      </w:r>
      <w:r w:rsidR="004B2590" w:rsidRPr="00A96BA1">
        <w:rPr>
          <w:rFonts w:ascii="Book Antiqua" w:hAnsi="Book Antiqua" w:cs="Angsana New"/>
          <w:b/>
          <w:color w:val="000000" w:themeColor="text1"/>
        </w:rPr>
        <w:t>7</w:t>
      </w:r>
      <w:r w:rsidRPr="00A96BA1">
        <w:rPr>
          <w:rFonts w:ascii="Book Antiqua" w:hAnsi="Book Antiqua" w:cs="Angsana New"/>
          <w:b/>
          <w:color w:val="000000" w:themeColor="text1"/>
        </w:rPr>
        <w:t xml:space="preserve"> </w:t>
      </w:r>
      <w:r w:rsidRPr="00A96BA1">
        <w:rPr>
          <w:rFonts w:ascii="Book Antiqua" w:hAnsi="Book Antiqua"/>
          <w:b/>
          <w:color w:val="000000" w:themeColor="text1"/>
        </w:rPr>
        <w:t>год</w:t>
      </w:r>
      <w:r w:rsidRPr="00A96BA1">
        <w:rPr>
          <w:rFonts w:ascii="Book Antiqua" w:hAnsi="Book Antiqua" w:cs="Angsana New"/>
          <w:b/>
          <w:color w:val="000000" w:themeColor="text1"/>
        </w:rPr>
        <w:t xml:space="preserve"> </w:t>
      </w:r>
      <w:r w:rsidRPr="00A96BA1">
        <w:rPr>
          <w:rFonts w:ascii="Book Antiqua" w:hAnsi="Book Antiqua"/>
          <w:b/>
          <w:color w:val="000000" w:themeColor="text1"/>
        </w:rPr>
        <w:t>и</w:t>
      </w:r>
      <w:r w:rsidRPr="00A96BA1">
        <w:rPr>
          <w:rFonts w:ascii="Book Antiqua" w:hAnsi="Book Antiqua" w:cs="Angsana New"/>
          <w:b/>
          <w:color w:val="000000" w:themeColor="text1"/>
        </w:rPr>
        <w:t xml:space="preserve"> </w:t>
      </w:r>
      <w:r w:rsidRPr="00A96BA1">
        <w:rPr>
          <w:rFonts w:ascii="Book Antiqua" w:hAnsi="Book Antiqua"/>
          <w:b/>
          <w:color w:val="000000" w:themeColor="text1"/>
        </w:rPr>
        <w:t>плановый</w:t>
      </w:r>
      <w:r w:rsidR="004B2590" w:rsidRPr="00A96BA1">
        <w:rPr>
          <w:rFonts w:ascii="Book Antiqua" w:hAnsi="Book Antiqua"/>
          <w:b/>
          <w:color w:val="000000" w:themeColor="text1"/>
        </w:rPr>
        <w:t xml:space="preserve"> </w:t>
      </w:r>
      <w:r w:rsidRPr="00A96BA1">
        <w:rPr>
          <w:rFonts w:ascii="Book Antiqua" w:hAnsi="Book Antiqua"/>
          <w:b/>
          <w:color w:val="000000" w:themeColor="text1"/>
        </w:rPr>
        <w:t>период</w:t>
      </w:r>
      <w:r w:rsidR="004B2590" w:rsidRPr="00A96BA1">
        <w:rPr>
          <w:rFonts w:ascii="Book Antiqua" w:hAnsi="Book Antiqua" w:cs="Angsana New"/>
          <w:b/>
          <w:color w:val="000000" w:themeColor="text1"/>
        </w:rPr>
        <w:t xml:space="preserve"> 2018</w:t>
      </w:r>
      <w:r w:rsidRPr="00A96BA1">
        <w:rPr>
          <w:rFonts w:ascii="Book Antiqua" w:hAnsi="Book Antiqua" w:cs="Angsana New"/>
          <w:b/>
          <w:color w:val="000000" w:themeColor="text1"/>
        </w:rPr>
        <w:t xml:space="preserve"> -201</w:t>
      </w:r>
      <w:r w:rsidR="004B2590" w:rsidRPr="00A96BA1">
        <w:rPr>
          <w:rFonts w:ascii="Book Antiqua" w:hAnsi="Book Antiqua" w:cs="Angsana New"/>
          <w:b/>
          <w:color w:val="000000" w:themeColor="text1"/>
        </w:rPr>
        <w:t>9</w:t>
      </w:r>
      <w:r w:rsidRPr="00A96BA1">
        <w:rPr>
          <w:rFonts w:ascii="Book Antiqua" w:hAnsi="Book Antiqua" w:cs="Angsana New"/>
          <w:b/>
          <w:color w:val="000000" w:themeColor="text1"/>
        </w:rPr>
        <w:t xml:space="preserve"> </w:t>
      </w:r>
      <w:r w:rsidRPr="00A96BA1">
        <w:rPr>
          <w:rFonts w:ascii="Book Antiqua" w:hAnsi="Book Antiqua"/>
          <w:b/>
          <w:color w:val="000000" w:themeColor="text1"/>
        </w:rPr>
        <w:t>годов</w:t>
      </w:r>
      <w:r w:rsidR="00A96BA1" w:rsidRPr="00A96BA1">
        <w:rPr>
          <w:rFonts w:ascii="Book Antiqua" w:hAnsi="Book Antiqua"/>
          <w:b/>
          <w:color w:val="000000" w:themeColor="text1"/>
        </w:rPr>
        <w:t>»</w:t>
      </w:r>
    </w:p>
    <w:p w:rsidR="00073099" w:rsidRDefault="00073099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A96BA1" w:rsidRDefault="0089674C" w:rsidP="0089674C">
      <w:pPr>
        <w:pStyle w:val="ConsPlusTitle"/>
        <w:widowControl/>
        <w:ind w:firstLine="708"/>
        <w:jc w:val="both"/>
        <w:rPr>
          <w:rFonts w:ascii="Book Antiqua" w:hAnsi="Book Antiqua" w:cs="Times New Roman"/>
          <w:b w:val="0"/>
          <w:sz w:val="24"/>
          <w:szCs w:val="24"/>
        </w:rPr>
      </w:pPr>
      <w:proofErr w:type="gramStart"/>
      <w:r w:rsidRPr="00A96BA1">
        <w:rPr>
          <w:rFonts w:ascii="Book Antiqua" w:hAnsi="Book Antiqua" w:cs="Times New Roman"/>
          <w:b w:val="0"/>
          <w:sz w:val="24"/>
          <w:szCs w:val="24"/>
        </w:rPr>
        <w:t>В соответствии с Бюджетным кодексом Российской Федерации,</w:t>
      </w:r>
      <w:r w:rsidR="004F0AB9" w:rsidRPr="00A96BA1">
        <w:rPr>
          <w:rFonts w:ascii="Book Antiqua" w:hAnsi="Book Antiqua" w:cs="Times New Roman"/>
          <w:b w:val="0"/>
          <w:sz w:val="24"/>
          <w:szCs w:val="24"/>
        </w:rPr>
        <w:t xml:space="preserve"> </w:t>
      </w:r>
      <w:r w:rsidR="00A96BA1" w:rsidRPr="00A96BA1">
        <w:rPr>
          <w:rFonts w:ascii="Book Antiqua" w:hAnsi="Book Antiqua" w:cs="Times New Roman"/>
          <w:b w:val="0"/>
          <w:sz w:val="24"/>
          <w:szCs w:val="24"/>
        </w:rPr>
        <w:t>Налоговым</w:t>
      </w:r>
      <w:r w:rsidR="004F0AB9" w:rsidRPr="00A96BA1">
        <w:rPr>
          <w:rFonts w:ascii="Book Antiqua" w:hAnsi="Book Antiqua" w:cs="Times New Roman"/>
          <w:b w:val="0"/>
          <w:sz w:val="24"/>
          <w:szCs w:val="24"/>
        </w:rPr>
        <w:t xml:space="preserve"> кодекс</w:t>
      </w:r>
      <w:r w:rsidR="00A96BA1" w:rsidRPr="00A96BA1">
        <w:rPr>
          <w:rFonts w:ascii="Book Antiqua" w:hAnsi="Book Antiqua" w:cs="Times New Roman"/>
          <w:b w:val="0"/>
          <w:sz w:val="24"/>
          <w:szCs w:val="24"/>
        </w:rPr>
        <w:t>ом</w:t>
      </w:r>
      <w:r w:rsidR="004F0AB9" w:rsidRPr="00A96BA1">
        <w:rPr>
          <w:rFonts w:ascii="Book Antiqua" w:hAnsi="Book Antiqua" w:cs="Times New Roman"/>
          <w:b w:val="0"/>
          <w:sz w:val="24"/>
          <w:szCs w:val="24"/>
        </w:rPr>
        <w:t xml:space="preserve"> Российской Федерации,</w:t>
      </w:r>
      <w:r w:rsidRPr="00A96BA1">
        <w:rPr>
          <w:rFonts w:ascii="Book Antiqua" w:hAnsi="Book Antiqua" w:cs="Times New Roman"/>
          <w:b w:val="0"/>
          <w:sz w:val="24"/>
          <w:szCs w:val="24"/>
        </w:rPr>
        <w:t xml:space="preserve"> </w:t>
      </w:r>
      <w:r w:rsidR="00A96BA1" w:rsidRPr="00A96BA1">
        <w:rPr>
          <w:rFonts w:ascii="Book Antiqua" w:hAnsi="Book Antiqua" w:cs="Times New Roman"/>
          <w:b w:val="0"/>
          <w:sz w:val="24"/>
          <w:szCs w:val="24"/>
        </w:rPr>
        <w:t xml:space="preserve">Законом города Севастополя </w:t>
      </w:r>
      <w:r w:rsidR="00A96BA1">
        <w:rPr>
          <w:rFonts w:ascii="Book Antiqua" w:hAnsi="Book Antiqua" w:cs="Times New Roman"/>
          <w:b w:val="0"/>
          <w:sz w:val="24"/>
          <w:szCs w:val="24"/>
        </w:rPr>
        <w:t xml:space="preserve">от 02.06.2004 № 17-ЗС «Об установлении границ и статусе муниципальных образований в городе Севастополе», </w:t>
      </w:r>
      <w:r w:rsidR="00A96BA1" w:rsidRPr="00A96BA1">
        <w:rPr>
          <w:rFonts w:ascii="Book Antiqua" w:hAnsi="Book Antiqua" w:cs="Times New Roman"/>
          <w:b w:val="0"/>
          <w:sz w:val="24"/>
          <w:szCs w:val="24"/>
        </w:rPr>
        <w:t xml:space="preserve"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E06EFA">
        <w:rPr>
          <w:rFonts w:ascii="Book Antiqua" w:hAnsi="Book Antiqua" w:cs="Times New Roman"/>
          <w:b w:val="0"/>
          <w:sz w:val="24"/>
          <w:szCs w:val="24"/>
        </w:rPr>
        <w:t>Уставом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внутригородского муниципального образования</w:t>
      </w:r>
      <w:r w:rsidR="00A96BA1">
        <w:rPr>
          <w:rFonts w:ascii="Book Antiqua" w:hAnsi="Book Antiqua" w:cs="Times New Roman"/>
          <w:b w:val="0"/>
          <w:sz w:val="24"/>
          <w:szCs w:val="24"/>
        </w:rPr>
        <w:t xml:space="preserve"> города Севастополя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 Качинск</w:t>
      </w:r>
      <w:r w:rsidR="00571AF8">
        <w:rPr>
          <w:rFonts w:ascii="Book Antiqua" w:hAnsi="Book Antiqua" w:cs="Times New Roman"/>
          <w:b w:val="0"/>
          <w:sz w:val="24"/>
          <w:szCs w:val="24"/>
        </w:rPr>
        <w:t>ий муниципальный округ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, </w:t>
      </w:r>
      <w:r w:rsidR="00571AF8">
        <w:rPr>
          <w:rFonts w:ascii="Book Antiqua" w:hAnsi="Book Antiqua" w:cs="Times New Roman"/>
          <w:b w:val="0"/>
          <w:sz w:val="24"/>
          <w:szCs w:val="24"/>
        </w:rPr>
        <w:t>П</w:t>
      </w:r>
      <w:r w:rsidR="00E06EFA">
        <w:rPr>
          <w:rFonts w:ascii="Book Antiqua" w:hAnsi="Book Antiqua" w:cs="Times New Roman"/>
          <w:b w:val="0"/>
          <w:sz w:val="24"/>
          <w:szCs w:val="24"/>
        </w:rPr>
        <w:t>оложением о местной администрации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внутригородского</w:t>
      </w:r>
      <w:proofErr w:type="gramEnd"/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муниципального образования Качинский муниципальный округ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, 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утвержденным Решением </w:t>
      </w:r>
      <w:r w:rsidR="00E06EFA">
        <w:rPr>
          <w:rFonts w:ascii="Book Antiqua" w:hAnsi="Book Antiqua" w:cs="Times New Roman"/>
          <w:b w:val="0"/>
          <w:sz w:val="24"/>
          <w:szCs w:val="24"/>
        </w:rPr>
        <w:t>Совет</w:t>
      </w:r>
      <w:r w:rsidR="00571AF8">
        <w:rPr>
          <w:rFonts w:ascii="Book Antiqua" w:hAnsi="Book Antiqua" w:cs="Times New Roman"/>
          <w:b w:val="0"/>
          <w:sz w:val="24"/>
          <w:szCs w:val="24"/>
        </w:rPr>
        <w:t>а</w:t>
      </w:r>
      <w:r w:rsidR="00E06EFA">
        <w:rPr>
          <w:rFonts w:ascii="Book Antiqua" w:hAnsi="Book Antiqua" w:cs="Times New Roman"/>
          <w:b w:val="0"/>
          <w:sz w:val="24"/>
          <w:szCs w:val="24"/>
        </w:rPr>
        <w:t xml:space="preserve"> Качинского муниципального округа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г.</w:t>
      </w:r>
      <w:r w:rsidR="00A96BA1">
        <w:rPr>
          <w:rFonts w:ascii="Book Antiqua" w:hAnsi="Book Antiqua" w:cs="Times New Roman"/>
          <w:b w:val="0"/>
          <w:sz w:val="24"/>
          <w:szCs w:val="24"/>
        </w:rPr>
        <w:t xml:space="preserve"> Севастополя от 13.05.2015 №14,</w:t>
      </w:r>
      <w:r w:rsidR="00571AF8">
        <w:rPr>
          <w:rFonts w:ascii="Book Antiqua" w:hAnsi="Book Antiqua" w:cs="Times New Roman"/>
          <w:b w:val="0"/>
          <w:sz w:val="24"/>
          <w:szCs w:val="24"/>
        </w:rPr>
        <w:t xml:space="preserve"> </w:t>
      </w:r>
    </w:p>
    <w:p w:rsidR="00E87464" w:rsidRDefault="00E87464" w:rsidP="0089674C">
      <w:pPr>
        <w:pStyle w:val="ConsPlusTitle"/>
        <w:widowControl/>
        <w:ind w:firstLine="708"/>
        <w:jc w:val="both"/>
        <w:rPr>
          <w:rFonts w:ascii="Book Antiqua" w:hAnsi="Book Antiqua" w:cs="Times New Roman"/>
          <w:sz w:val="24"/>
          <w:szCs w:val="24"/>
        </w:rPr>
      </w:pPr>
    </w:p>
    <w:p w:rsidR="00E06EFA" w:rsidRPr="00A96BA1" w:rsidRDefault="00CF7BC1" w:rsidP="0089674C">
      <w:pPr>
        <w:pStyle w:val="ConsPlusTitle"/>
        <w:widowControl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A96BA1">
        <w:rPr>
          <w:rFonts w:ascii="Book Antiqua" w:hAnsi="Book Antiqua" w:cs="Times New Roman"/>
          <w:sz w:val="24"/>
          <w:szCs w:val="24"/>
        </w:rPr>
        <w:t>местная администрация</w:t>
      </w:r>
      <w:r w:rsidR="00571AF8" w:rsidRPr="00A96BA1">
        <w:rPr>
          <w:rFonts w:ascii="Book Antiqua" w:hAnsi="Book Antiqua" w:cs="Times New Roman"/>
          <w:sz w:val="24"/>
          <w:szCs w:val="24"/>
        </w:rPr>
        <w:t xml:space="preserve"> Качинского муниципального округа</w:t>
      </w:r>
    </w:p>
    <w:p w:rsidR="00E06EFA" w:rsidRPr="00A96BA1" w:rsidRDefault="00E06EFA" w:rsidP="00E06EFA">
      <w:pPr>
        <w:pStyle w:val="ConsPlusTitle"/>
        <w:widowControl/>
        <w:jc w:val="both"/>
        <w:rPr>
          <w:rFonts w:ascii="Book Antiqua" w:hAnsi="Book Antiqua" w:cs="Times New Roman"/>
          <w:sz w:val="24"/>
          <w:szCs w:val="24"/>
        </w:rPr>
      </w:pPr>
    </w:p>
    <w:p w:rsidR="00E06EFA" w:rsidRDefault="00CF7BC1" w:rsidP="00CF7BC1">
      <w:pPr>
        <w:pStyle w:val="ConsPlusTitle"/>
        <w:widowControl/>
        <w:jc w:val="center"/>
        <w:rPr>
          <w:rFonts w:ascii="Book Antiqua" w:hAnsi="Book Antiqua" w:cs="Times New Roman"/>
          <w:b w:val="0"/>
          <w:sz w:val="24"/>
          <w:szCs w:val="24"/>
        </w:rPr>
      </w:pPr>
      <w:r w:rsidRPr="00A96BA1">
        <w:rPr>
          <w:rFonts w:ascii="Book Antiqua" w:hAnsi="Book Antiqua" w:cs="Times New Roman"/>
          <w:sz w:val="24"/>
          <w:szCs w:val="24"/>
        </w:rPr>
        <w:t>ПОСТАНОВ</w:t>
      </w:r>
      <w:r w:rsidR="00593760" w:rsidRPr="00A96BA1">
        <w:rPr>
          <w:rFonts w:ascii="Book Antiqua" w:hAnsi="Book Antiqua" w:cs="Times New Roman"/>
          <w:sz w:val="24"/>
          <w:szCs w:val="24"/>
        </w:rPr>
        <w:t>ЛЯЕТ</w:t>
      </w:r>
      <w:r w:rsidR="00E06EFA" w:rsidRPr="00A96BA1">
        <w:rPr>
          <w:rFonts w:ascii="Book Antiqua" w:hAnsi="Book Antiqua" w:cs="Times New Roman"/>
          <w:sz w:val="24"/>
          <w:szCs w:val="24"/>
        </w:rPr>
        <w:t>:</w:t>
      </w:r>
    </w:p>
    <w:p w:rsidR="0089674C" w:rsidRDefault="0089674C" w:rsidP="00571AF8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073099" w:rsidRDefault="00A96BA1" w:rsidP="00A96BA1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 w:cs="Book Antiqua"/>
        </w:rPr>
      </w:pPr>
      <w:r w:rsidRPr="00A96BA1">
        <w:rPr>
          <w:rFonts w:ascii="Book Antiqua" w:hAnsi="Book Antiqua" w:cs="Book Antiqua"/>
        </w:rPr>
        <w:t xml:space="preserve">1. </w:t>
      </w:r>
      <w:r w:rsidRPr="00EB27C3">
        <w:rPr>
          <w:rFonts w:ascii="Book Antiqua" w:hAnsi="Book Antiqua" w:cs="Book Antiqua"/>
        </w:rPr>
        <w:t xml:space="preserve">Внести изменения в </w:t>
      </w:r>
      <w:r>
        <w:rPr>
          <w:rFonts w:ascii="Book Antiqua" w:hAnsi="Book Antiqua" w:cs="Book Antiqua"/>
        </w:rPr>
        <w:t>Постановление местной администрации</w:t>
      </w:r>
      <w:r w:rsidRPr="00EB27C3">
        <w:rPr>
          <w:rFonts w:ascii="Book Antiqua" w:hAnsi="Book Antiqua" w:cs="Book Antiqua"/>
        </w:rPr>
        <w:t xml:space="preserve"> Качинского муниципального округа от </w:t>
      </w:r>
      <w:r w:rsidRPr="00A96BA1">
        <w:rPr>
          <w:rFonts w:ascii="Book Antiqua" w:hAnsi="Book Antiqua" w:cs="Book Antiqua"/>
        </w:rPr>
        <w:t xml:space="preserve">15.12.2016 № 67-МА «О прогнозе социально-экономического </w:t>
      </w:r>
      <w:proofErr w:type="gramStart"/>
      <w:r w:rsidRPr="00A96BA1">
        <w:rPr>
          <w:rFonts w:ascii="Book Antiqua" w:hAnsi="Book Antiqua" w:cs="Book Antiqua"/>
        </w:rPr>
        <w:t>развития территории внутригородского муниципального образования города Севастополя</w:t>
      </w:r>
      <w:proofErr w:type="gramEnd"/>
      <w:r w:rsidRPr="00A96BA1">
        <w:rPr>
          <w:rFonts w:ascii="Book Antiqua" w:hAnsi="Book Antiqua" w:cs="Book Antiqua"/>
        </w:rPr>
        <w:t xml:space="preserve"> Качинский муниципальный округ на 2017 год и плановый период 2018 -2019 годов» (далее – Постановление):</w:t>
      </w:r>
    </w:p>
    <w:p w:rsidR="00A96BA1" w:rsidRDefault="00A96BA1" w:rsidP="00A96BA1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1.1. В Приложении к Постановлению пункт 7 изложить в следующей редакции:</w:t>
      </w:r>
    </w:p>
    <w:p w:rsidR="00A96BA1" w:rsidRDefault="00A96BA1" w:rsidP="00A96BA1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F44930">
        <w:rPr>
          <w:rFonts w:ascii="Book Antiqua" w:hAnsi="Book Antiqua"/>
          <w:b/>
          <w:bCs/>
          <w:color w:val="000000" w:themeColor="text1"/>
        </w:rPr>
        <w:t>7. Экономика и финансы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> </w:t>
      </w:r>
    </w:p>
    <w:p w:rsidR="00774141" w:rsidRDefault="00A96BA1" w:rsidP="00774141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color w:val="000000" w:themeColor="text1"/>
          <w:shd w:val="clear" w:color="auto" w:fill="FFFFFF"/>
        </w:rPr>
      </w:pPr>
      <w:proofErr w:type="gramStart"/>
      <w:r w:rsidRPr="00A96BA1">
        <w:rPr>
          <w:rFonts w:ascii="Book Antiqua" w:hAnsi="Book Antiqua"/>
        </w:rPr>
        <w:t xml:space="preserve">Формирование проекта бюджета </w:t>
      </w:r>
      <w:r>
        <w:rPr>
          <w:rFonts w:ascii="Book Antiqua" w:hAnsi="Book Antiqua"/>
        </w:rPr>
        <w:t>внутригородского муниципального образования</w:t>
      </w:r>
      <w:r w:rsidRPr="00A96BA1">
        <w:rPr>
          <w:rFonts w:ascii="Book Antiqua" w:hAnsi="Book Antiqua"/>
        </w:rPr>
        <w:t xml:space="preserve"> города Севастополя</w:t>
      </w:r>
      <w:r>
        <w:rPr>
          <w:rFonts w:ascii="Book Antiqua" w:hAnsi="Book Antiqua"/>
        </w:rPr>
        <w:t xml:space="preserve"> Качинский муниципальный округ</w:t>
      </w:r>
      <w:r w:rsidRPr="00A96BA1">
        <w:rPr>
          <w:rFonts w:ascii="Book Antiqua" w:hAnsi="Book Antiqua"/>
        </w:rPr>
        <w:t xml:space="preserve"> на 2017 год в соответствии с Бюджетным кодексом Российской Федерации и </w:t>
      </w:r>
      <w:r>
        <w:rPr>
          <w:rFonts w:ascii="Book Antiqua" w:hAnsi="Book Antiqua"/>
        </w:rPr>
        <w:t>Уставом внутригородского муниципального образования</w:t>
      </w:r>
      <w:r w:rsidRPr="00A96BA1">
        <w:rPr>
          <w:rFonts w:ascii="Book Antiqua" w:hAnsi="Book Antiqua"/>
        </w:rPr>
        <w:t xml:space="preserve"> города Севастополя</w:t>
      </w:r>
      <w:r>
        <w:rPr>
          <w:rFonts w:ascii="Book Antiqua" w:hAnsi="Book Antiqua"/>
        </w:rPr>
        <w:t xml:space="preserve"> Качинский </w:t>
      </w:r>
      <w:r>
        <w:rPr>
          <w:rFonts w:ascii="Book Antiqua" w:hAnsi="Book Antiqua"/>
        </w:rPr>
        <w:lastRenderedPageBreak/>
        <w:t>муниципальный округ</w:t>
      </w:r>
      <w:r w:rsidRPr="00A96BA1">
        <w:rPr>
          <w:rFonts w:ascii="Book Antiqua" w:hAnsi="Book Antiqua"/>
        </w:rPr>
        <w:t xml:space="preserve">, на основе показателей прогноза социально-экономического развития </w:t>
      </w:r>
      <w:r w:rsidR="00774141">
        <w:rPr>
          <w:rFonts w:ascii="Book Antiqua" w:hAnsi="Book Antiqua"/>
        </w:rPr>
        <w:t>муниципального округа</w:t>
      </w:r>
      <w:r w:rsidR="00774141" w:rsidRPr="00A96BA1">
        <w:rPr>
          <w:rFonts w:ascii="Book Antiqua" w:hAnsi="Book Antiqua"/>
        </w:rPr>
        <w:t xml:space="preserve"> </w:t>
      </w:r>
      <w:r w:rsidRPr="00A96BA1">
        <w:rPr>
          <w:rFonts w:ascii="Book Antiqua" w:hAnsi="Book Antiqua"/>
        </w:rPr>
        <w:t>на 2017 год, параметров прогноза на период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 xml:space="preserve"> до 201</w:t>
      </w:r>
      <w:r>
        <w:rPr>
          <w:rFonts w:ascii="Book Antiqua" w:hAnsi="Book Antiqua"/>
          <w:color w:val="000000" w:themeColor="text1"/>
          <w:shd w:val="clear" w:color="auto" w:fill="FFFFFF"/>
        </w:rPr>
        <w:t>9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 xml:space="preserve"> года и отражает источники формирования финансовых ресурсов муниципального образования. </w:t>
      </w:r>
      <w:proofErr w:type="gramEnd"/>
    </w:p>
    <w:p w:rsidR="00774141" w:rsidRDefault="00A96BA1" w:rsidP="00774141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b/>
          <w:bCs/>
          <w:i/>
          <w:iCs/>
          <w:color w:val="000000" w:themeColor="text1"/>
        </w:rPr>
      </w:pPr>
      <w:r w:rsidRPr="00F44930">
        <w:rPr>
          <w:rFonts w:ascii="Book Antiqua" w:hAnsi="Book Antiqua"/>
          <w:b/>
          <w:bCs/>
          <w:i/>
          <w:iCs/>
          <w:color w:val="000000" w:themeColor="text1"/>
        </w:rPr>
        <w:t>Доходы</w:t>
      </w:r>
    </w:p>
    <w:p w:rsidR="00774141" w:rsidRDefault="00A96BA1" w:rsidP="00774141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</w:rPr>
      </w:pPr>
      <w:r w:rsidRPr="00774141">
        <w:rPr>
          <w:rFonts w:ascii="Book Antiqua" w:hAnsi="Book Antiqua"/>
        </w:rPr>
        <w:t xml:space="preserve">В соответствии с </w:t>
      </w:r>
      <w:r w:rsidR="00774141">
        <w:rPr>
          <w:rFonts w:ascii="Book Antiqua" w:hAnsi="Book Antiqua"/>
        </w:rPr>
        <w:t>Уставом внутригородского муниципального образования</w:t>
      </w:r>
      <w:r w:rsidR="00774141" w:rsidRPr="00A96BA1">
        <w:rPr>
          <w:rFonts w:ascii="Book Antiqua" w:hAnsi="Book Antiqua"/>
        </w:rPr>
        <w:t xml:space="preserve"> города Севастополя</w:t>
      </w:r>
      <w:r w:rsidR="00774141">
        <w:rPr>
          <w:rFonts w:ascii="Book Antiqua" w:hAnsi="Book Antiqua"/>
        </w:rPr>
        <w:t xml:space="preserve"> Качинский муниципальный округ, </w:t>
      </w:r>
      <w:r w:rsidR="00774141" w:rsidRPr="00774141">
        <w:rPr>
          <w:rFonts w:ascii="Book Antiqua" w:hAnsi="Book Antiqua"/>
        </w:rPr>
        <w:t xml:space="preserve"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  </w:t>
      </w:r>
      <w:r w:rsidRPr="00774141">
        <w:rPr>
          <w:rFonts w:ascii="Book Antiqua" w:hAnsi="Book Antiqua"/>
        </w:rPr>
        <w:t>доходы местного бюджета формируются за счет налоговых, неналоговых доходов и безвозмездных поступлений.</w:t>
      </w:r>
    </w:p>
    <w:p w:rsidR="00774141" w:rsidRDefault="00A96BA1" w:rsidP="00774141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F44930">
        <w:rPr>
          <w:rFonts w:ascii="Book Antiqua" w:hAnsi="Book Antiqua"/>
          <w:color w:val="000000" w:themeColor="text1"/>
          <w:shd w:val="clear" w:color="auto" w:fill="FFFFFF"/>
        </w:rPr>
        <w:t>В 201</w:t>
      </w:r>
      <w:r>
        <w:rPr>
          <w:rFonts w:ascii="Book Antiqua" w:hAnsi="Book Antiqua"/>
          <w:color w:val="000000" w:themeColor="text1"/>
          <w:shd w:val="clear" w:color="auto" w:fill="FFFFFF"/>
        </w:rPr>
        <w:t>7</w:t>
      </w:r>
      <w:r w:rsidR="00774141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>году и плановом периоде 201</w:t>
      </w:r>
      <w:r>
        <w:rPr>
          <w:rFonts w:ascii="Book Antiqua" w:hAnsi="Book Antiqua"/>
          <w:color w:val="000000" w:themeColor="text1"/>
          <w:shd w:val="clear" w:color="auto" w:fill="FFFFFF"/>
        </w:rPr>
        <w:t>8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>–201</w:t>
      </w:r>
      <w:r>
        <w:rPr>
          <w:rFonts w:ascii="Book Antiqua" w:hAnsi="Book Antiqua"/>
          <w:color w:val="000000" w:themeColor="text1"/>
          <w:shd w:val="clear" w:color="auto" w:fill="FFFFFF"/>
        </w:rPr>
        <w:t>9</w:t>
      </w:r>
      <w:r w:rsidRPr="00F44930">
        <w:rPr>
          <w:rFonts w:ascii="Book Antiqua" w:hAnsi="Book Antiqua"/>
          <w:color w:val="000000" w:themeColor="text1"/>
          <w:shd w:val="clear" w:color="auto" w:fill="FFFFFF"/>
        </w:rPr>
        <w:t xml:space="preserve"> годов по муниципальному округу прогнозируется следующий объём поступлений доходов в бюджет: </w:t>
      </w:r>
    </w:p>
    <w:p w:rsidR="00774141" w:rsidRDefault="00774141" w:rsidP="00774141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  <w:shd w:val="clear" w:color="auto" w:fill="FFFFFF"/>
        </w:rPr>
      </w:pPr>
    </w:p>
    <w:p w:rsidR="00A96BA1" w:rsidRDefault="00A96BA1" w:rsidP="00774141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Объём поступлений доходов в бюджет внутригородского муниципального образования города Севастополя Качинский муниципальный округ в 2017 году и плановом периоде 2018-2019 годов:</w:t>
      </w:r>
    </w:p>
    <w:p w:rsidR="00A96BA1" w:rsidRDefault="00A96BA1" w:rsidP="00A96BA1">
      <w:pPr>
        <w:suppressAutoHyphens w:val="0"/>
        <w:spacing w:after="0" w:line="240" w:lineRule="auto"/>
        <w:ind w:firstLine="30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Style w:val="a8"/>
        <w:tblW w:w="9675" w:type="dxa"/>
        <w:jc w:val="center"/>
        <w:tblInd w:w="320" w:type="dxa"/>
        <w:tblLayout w:type="fixed"/>
        <w:tblLook w:val="04A0" w:firstRow="1" w:lastRow="0" w:firstColumn="1" w:lastColumn="0" w:noHBand="0" w:noVBand="1"/>
      </w:tblPr>
      <w:tblGrid>
        <w:gridCol w:w="3721"/>
        <w:gridCol w:w="1276"/>
        <w:gridCol w:w="1134"/>
        <w:gridCol w:w="1134"/>
        <w:gridCol w:w="1134"/>
        <w:gridCol w:w="1276"/>
      </w:tblGrid>
      <w:tr w:rsidR="00A96BA1" w:rsidRPr="00B71CF0" w:rsidTr="00B71CF0">
        <w:trPr>
          <w:trHeight w:val="170"/>
          <w:jc w:val="center"/>
        </w:trPr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proofErr w:type="spellStart"/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Ожид</w:t>
            </w:r>
            <w:proofErr w:type="spellEnd"/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. 2016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77414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П</w:t>
            </w:r>
            <w:r w:rsidR="00A96BA1"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рогноз</w:t>
            </w:r>
          </w:p>
        </w:tc>
      </w:tr>
      <w:tr w:rsidR="00B71CF0" w:rsidRPr="00B71CF0" w:rsidTr="00B71CF0">
        <w:trPr>
          <w:trHeight w:val="170"/>
          <w:jc w:val="center"/>
        </w:trPr>
        <w:tc>
          <w:tcPr>
            <w:tcW w:w="3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2019</w:t>
            </w:r>
          </w:p>
        </w:tc>
      </w:tr>
      <w:tr w:rsidR="00B71CF0" w:rsidRPr="00B71CF0" w:rsidTr="00B71CF0">
        <w:trPr>
          <w:trHeight w:val="170"/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402D39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2198,8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2225,0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402D39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2251,0</w:t>
            </w:r>
          </w:p>
        </w:tc>
      </w:tr>
      <w:tr w:rsidR="00B71CF0" w:rsidRPr="00B71CF0" w:rsidTr="00B71CF0">
        <w:trPr>
          <w:trHeight w:val="170"/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402D39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419,7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430,0</w:t>
            </w:r>
          </w:p>
        </w:tc>
      </w:tr>
      <w:tr w:rsidR="00B71CF0" w:rsidRPr="00B71CF0" w:rsidTr="00B71CF0">
        <w:trPr>
          <w:trHeight w:val="170"/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402D39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Налог, взымаемый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1779,1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1821,0</w:t>
            </w:r>
          </w:p>
        </w:tc>
      </w:tr>
      <w:tr w:rsidR="00B71CF0" w:rsidRPr="00B71CF0" w:rsidTr="00B71CF0">
        <w:trPr>
          <w:trHeight w:val="170"/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402D39">
            <w:pPr>
              <w:suppressAutoHyphens w:val="0"/>
              <w:spacing w:after="0" w:line="45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77414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23,0</w:t>
            </w:r>
          </w:p>
        </w:tc>
      </w:tr>
      <w:tr w:rsidR="00B71CF0" w:rsidRPr="00B71CF0" w:rsidTr="00B71CF0">
        <w:trPr>
          <w:trHeight w:val="170"/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402D39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A1" w:rsidRPr="00B71CF0" w:rsidRDefault="00A96BA1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10258,4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3511A0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24558,7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3511A0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26687,3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A1" w:rsidRPr="00B71CF0" w:rsidRDefault="003511A0" w:rsidP="00B71CF0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27965,7</w:t>
            </w:r>
          </w:p>
        </w:tc>
      </w:tr>
      <w:tr w:rsidR="00B71CF0" w:rsidRPr="00B71CF0" w:rsidTr="00B71CF0">
        <w:trPr>
          <w:trHeight w:val="170"/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B71CF0" w:rsidP="00402D39">
            <w:pPr>
              <w:suppressAutoHyphens w:val="0"/>
              <w:spacing w:after="0" w:line="30" w:lineRule="atLeast"/>
              <w:rPr>
                <w:rFonts w:ascii="Book Antiqua" w:eastAsia="Times New Roman" w:hAnsi="Book Antiqua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B71CF0" w:rsidP="00AF67A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B71CF0" w:rsidP="00AF67A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10258,4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B71CF0" w:rsidP="00AF67A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7939,9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B71CF0" w:rsidP="00AF67A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8905,1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B71CF0" w:rsidP="00AF67A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8938,8</w:t>
            </w:r>
          </w:p>
        </w:tc>
      </w:tr>
      <w:tr w:rsidR="00B71CF0" w:rsidRPr="00B71CF0" w:rsidTr="00B71CF0">
        <w:trPr>
          <w:trHeight w:val="170"/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B71CF0" w:rsidP="00402D39">
            <w:pPr>
              <w:suppressAutoHyphens w:val="0"/>
              <w:spacing w:after="0" w:line="30" w:lineRule="atLeast"/>
              <w:rPr>
                <w:rFonts w:ascii="Book Antiqua" w:eastAsia="Times New Roman" w:hAnsi="Book Antiqua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B71CF0" w:rsidP="00AF67AF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B71CF0" w:rsidP="00AF67A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B71CF0" w:rsidP="00AF67A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16618,8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B71CF0" w:rsidP="00AF67A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17782,2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B71CF0" w:rsidP="00AF67AF">
            <w:pPr>
              <w:suppressAutoHyphens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19026,9</w:t>
            </w:r>
          </w:p>
        </w:tc>
      </w:tr>
      <w:tr w:rsidR="00B71CF0" w:rsidRPr="00B71CF0" w:rsidTr="00B71CF0">
        <w:trPr>
          <w:trHeight w:val="170"/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F0" w:rsidRPr="00B71CF0" w:rsidRDefault="00B71CF0" w:rsidP="00402D39">
            <w:pPr>
              <w:suppressAutoHyphens w:val="0"/>
              <w:spacing w:after="0" w:line="30" w:lineRule="atLeast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F0" w:rsidRPr="00B71CF0" w:rsidRDefault="00B71CF0" w:rsidP="00B71CF0">
            <w:pPr>
              <w:suppressAutoHyphens w:val="0"/>
              <w:spacing w:after="0" w:line="45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F0" w:rsidRPr="00B71CF0" w:rsidRDefault="00B71CF0" w:rsidP="00B71C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B71CF0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ru-RU"/>
              </w:rPr>
              <w:t>10608,4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3511A0" w:rsidP="00B71C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26757,5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402D39" w:rsidP="00B71C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28912,3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F0" w:rsidRPr="00B71CF0" w:rsidRDefault="00402D39" w:rsidP="00B71CF0">
            <w:pPr>
              <w:suppressAutoHyphens w:val="0"/>
              <w:spacing w:after="0" w:line="30" w:lineRule="atLeast"/>
              <w:jc w:val="center"/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>302016,7</w:t>
            </w:r>
          </w:p>
        </w:tc>
      </w:tr>
    </w:tbl>
    <w:p w:rsidR="00402D39" w:rsidRDefault="00402D39" w:rsidP="00402D39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A96BA1" w:rsidRPr="00F44930" w:rsidRDefault="00A96BA1" w:rsidP="00402D39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Основными источниками формирования местного бюджета являются дотации на выравнивание бюджетной обеспеченности</w:t>
      </w:r>
      <w:r w:rsid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с</w:t>
      </w:r>
      <w:r w:rsidR="00402D39" w:rsidRP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A96BA1" w:rsidRPr="00F44930" w:rsidRDefault="00A96BA1" w:rsidP="00402D39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 на д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оходы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формируется за счет налога на доходы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физических лиц по нормативу отчислений 0,2 %.</w:t>
      </w:r>
    </w:p>
    <w:p w:rsidR="00A96BA1" w:rsidRDefault="00A96BA1" w:rsidP="00402D39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Сумма поступлений налога на доходы физических лиц рассчитана в соответствии с главой 23 «Налог на доходы физических лиц» части второй Налогового кодекса Российской Федерации, исходя из прогнозируемого фонда оплаты труда по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муниципальному округу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с учетом темпов роста заработной платы. Поступление н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алога на доходы физических лиц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 201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ожидается 419,7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тыс. рублей.</w:t>
      </w:r>
    </w:p>
    <w:p w:rsidR="00402D39" w:rsidRPr="00F44930" w:rsidRDefault="00402D39" w:rsidP="00402D39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Поступление </w:t>
      </w:r>
      <w:r w:rsidRP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налога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взымаемого</w:t>
      </w:r>
      <w:r w:rsidRP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в связи с применением патентной системы налогообложения, зачисляемый в бюджеты городов федерального значения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ожидается в сумме 1</w:t>
      </w:r>
      <w:r w:rsidR="00E8746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779,1 тыс. руб.</w:t>
      </w:r>
    </w:p>
    <w:p w:rsidR="00A96BA1" w:rsidRPr="00F44930" w:rsidRDefault="00A96BA1" w:rsidP="00402D39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lastRenderedPageBreak/>
        <w:t>В бюджете на 2017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 запланиро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ваны безвозмездные поступления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: из них дотации на выравнивание уровня бюджетной обеспеченности </w:t>
      </w:r>
      <w:r w:rsid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–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="00E8746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939,9 тыс. руб.</w:t>
      </w:r>
      <w:r w:rsid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, с</w:t>
      </w:r>
      <w:r w:rsidR="00402D39" w:rsidRP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</w:r>
      <w:r w:rsid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– 16</w:t>
      </w:r>
      <w:r w:rsidR="00E8746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618,8 тыс. руб.</w:t>
      </w:r>
    </w:p>
    <w:p w:rsidR="00402D39" w:rsidRDefault="00A96BA1" w:rsidP="00402D39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Общая сумма доходов бюджета К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ачинского муниципального округа 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 прогнозу в 201</w:t>
      </w:r>
      <w:r w:rsid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составит </w:t>
      </w:r>
      <w:r w:rsidR="00402D39" w:rsidRP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26</w:t>
      </w:r>
      <w:r w:rsidR="00E8746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402D39" w:rsidRP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757,5 </w:t>
      </w:r>
      <w:r w:rsidRP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тыс. рублей.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 </w:t>
      </w:r>
    </w:p>
    <w:p w:rsidR="00402D39" w:rsidRDefault="00A96BA1" w:rsidP="00402D39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</w:rPr>
        <w:t>Расходы</w:t>
      </w:r>
    </w:p>
    <w:p w:rsidR="00A96BA1" w:rsidRPr="00F44930" w:rsidRDefault="00A96BA1" w:rsidP="00402D39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Расходная часть бюджета К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ачинского муниципального округа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сформирована исходя из ожидаемой оценки поступления доходных источников и средств, получаемых из местного и городского бюджетов. По прогнозу в 201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</w:t>
      </w:r>
      <w:r w:rsidRPr="00F4493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году расходы составят </w:t>
      </w:r>
      <w:r w:rsidR="00E87464" w:rsidRP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26</w:t>
      </w:r>
      <w:r w:rsidR="00E8746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E87464" w:rsidRPr="00402D39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757,5 тыс. рублей</w:t>
      </w:r>
      <w:r w:rsidRPr="00F44930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>.</w:t>
      </w:r>
    </w:p>
    <w:p w:rsidR="00A96BA1" w:rsidRDefault="00A96BA1" w:rsidP="00A96BA1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color w:val="000000" w:themeColor="text1"/>
        </w:rPr>
      </w:pPr>
      <w:proofErr w:type="gramStart"/>
      <w:r w:rsidRPr="00F44930">
        <w:rPr>
          <w:rFonts w:ascii="Book Antiqua" w:hAnsi="Book Antiqua"/>
          <w:color w:val="000000" w:themeColor="text1"/>
        </w:rPr>
        <w:t>Расходы на об</w:t>
      </w:r>
      <w:r>
        <w:rPr>
          <w:rFonts w:ascii="Book Antiqua" w:hAnsi="Book Antiqua"/>
          <w:color w:val="000000" w:themeColor="text1"/>
        </w:rPr>
        <w:t>щегосударственные вопросы в 2017</w:t>
      </w:r>
      <w:r w:rsidRPr="00F44930">
        <w:rPr>
          <w:rFonts w:ascii="Book Antiqua" w:hAnsi="Book Antiqua"/>
          <w:color w:val="000000" w:themeColor="text1"/>
        </w:rPr>
        <w:t xml:space="preserve"> году составят </w:t>
      </w:r>
      <w:r>
        <w:rPr>
          <w:rFonts w:ascii="Book Antiqua" w:hAnsi="Book Antiqua"/>
          <w:color w:val="000000" w:themeColor="text1"/>
        </w:rPr>
        <w:t>8</w:t>
      </w:r>
      <w:r w:rsidR="00E87464"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/>
          <w:color w:val="000000" w:themeColor="text1"/>
        </w:rPr>
        <w:t>672,8</w:t>
      </w:r>
      <w:r w:rsidR="00E87464">
        <w:rPr>
          <w:rFonts w:ascii="Book Antiqua" w:hAnsi="Book Antiqua"/>
          <w:color w:val="000000" w:themeColor="text1"/>
        </w:rPr>
        <w:t xml:space="preserve"> </w:t>
      </w:r>
      <w:r w:rsidRPr="00F44930">
        <w:rPr>
          <w:rFonts w:ascii="Book Antiqua" w:hAnsi="Book Antiqua"/>
          <w:color w:val="000000" w:themeColor="text1"/>
        </w:rPr>
        <w:t>тыс. рублей, на разв</w:t>
      </w:r>
      <w:r>
        <w:rPr>
          <w:rFonts w:ascii="Book Antiqua" w:hAnsi="Book Antiqua"/>
          <w:color w:val="000000" w:themeColor="text1"/>
        </w:rPr>
        <w:t>итие физкультуры и спорта в 201</w:t>
      </w:r>
      <w:r w:rsidR="00E87464">
        <w:rPr>
          <w:rFonts w:ascii="Book Antiqua" w:hAnsi="Book Antiqua"/>
          <w:color w:val="000000" w:themeColor="text1"/>
        </w:rPr>
        <w:t>7</w:t>
      </w:r>
      <w:r w:rsidRPr="00F44930">
        <w:rPr>
          <w:rFonts w:ascii="Book Antiqua" w:hAnsi="Book Antiqua"/>
          <w:color w:val="000000" w:themeColor="text1"/>
        </w:rPr>
        <w:t xml:space="preserve"> году запланировано </w:t>
      </w:r>
      <w:r>
        <w:rPr>
          <w:rFonts w:ascii="Book Antiqua" w:hAnsi="Book Antiqua"/>
          <w:color w:val="000000" w:themeColor="text1"/>
        </w:rPr>
        <w:t>300,0</w:t>
      </w:r>
      <w:r w:rsidRPr="00F44930">
        <w:rPr>
          <w:rFonts w:ascii="Book Antiqua" w:hAnsi="Book Antiqua"/>
          <w:color w:val="000000" w:themeColor="text1"/>
        </w:rPr>
        <w:t xml:space="preserve"> тыс. рублей</w:t>
      </w:r>
      <w:r>
        <w:rPr>
          <w:rFonts w:ascii="Book Antiqua" w:hAnsi="Book Antiqua"/>
          <w:color w:val="000000" w:themeColor="text1"/>
        </w:rPr>
        <w:t>, на развитие культуры 635,9</w:t>
      </w:r>
      <w:r w:rsidRPr="00F44930">
        <w:rPr>
          <w:rFonts w:ascii="Book Antiqua" w:hAnsi="Book Antiqua"/>
          <w:color w:val="000000" w:themeColor="text1"/>
        </w:rPr>
        <w:t xml:space="preserve"> тыс.</w:t>
      </w:r>
      <w:r>
        <w:rPr>
          <w:rFonts w:ascii="Book Antiqua" w:hAnsi="Book Antiqua"/>
          <w:color w:val="000000" w:themeColor="text1"/>
        </w:rPr>
        <w:t xml:space="preserve"> </w:t>
      </w:r>
      <w:r w:rsidRPr="00F44930">
        <w:rPr>
          <w:rFonts w:ascii="Book Antiqua" w:hAnsi="Book Antiqua"/>
          <w:color w:val="000000" w:themeColor="text1"/>
        </w:rPr>
        <w:t>руб</w:t>
      </w:r>
      <w:r w:rsidR="00E87464">
        <w:rPr>
          <w:rFonts w:ascii="Book Antiqua" w:hAnsi="Book Antiqua"/>
          <w:color w:val="000000" w:themeColor="text1"/>
        </w:rPr>
        <w:t>лей</w:t>
      </w:r>
      <w:r>
        <w:rPr>
          <w:rFonts w:ascii="Book Antiqua" w:hAnsi="Book Antiqua"/>
          <w:color w:val="000000" w:themeColor="text1"/>
        </w:rPr>
        <w:t xml:space="preserve">, на мероприятия связанные с профилактикой </w:t>
      </w:r>
      <w:r w:rsidR="00E87464">
        <w:rPr>
          <w:rFonts w:ascii="Book Antiqua" w:hAnsi="Book Antiqua"/>
          <w:color w:val="000000" w:themeColor="text1"/>
        </w:rPr>
        <w:t>терроризма</w:t>
      </w:r>
      <w:r>
        <w:rPr>
          <w:rFonts w:ascii="Book Antiqua" w:hAnsi="Book Antiqua"/>
          <w:color w:val="000000" w:themeColor="text1"/>
        </w:rPr>
        <w:t xml:space="preserve"> и экстремизма составит 230,0 тыс. рублей, на мероприятия по информированию жителей о деятельности органов местного самоуправления составит 200,0 тыс. рублей, на мероприятия, направленные на</w:t>
      </w:r>
      <w:proofErr w:type="gramEnd"/>
      <w:r>
        <w:rPr>
          <w:rFonts w:ascii="Book Antiqua" w:hAnsi="Book Antiqua"/>
          <w:color w:val="000000" w:themeColor="text1"/>
        </w:rPr>
        <w:t xml:space="preserve"> повышение квалификации </w:t>
      </w:r>
      <w:proofErr w:type="gramStart"/>
      <w:r>
        <w:rPr>
          <w:rFonts w:ascii="Book Antiqua" w:hAnsi="Book Antiqua"/>
          <w:color w:val="000000" w:themeColor="text1"/>
        </w:rPr>
        <w:t>лиц, замещающих муниципальные должности и муниципальных служащих органов местного самоуправления</w:t>
      </w:r>
      <w:r w:rsidR="00E87464">
        <w:rPr>
          <w:rFonts w:ascii="Book Antiqua" w:hAnsi="Book Antiqua"/>
          <w:color w:val="000000" w:themeColor="text1"/>
        </w:rPr>
        <w:t xml:space="preserve"> составит</w:t>
      </w:r>
      <w:proofErr w:type="gramEnd"/>
      <w:r w:rsidR="00E87464">
        <w:rPr>
          <w:rFonts w:ascii="Book Antiqua" w:hAnsi="Book Antiqua"/>
          <w:color w:val="000000" w:themeColor="text1"/>
        </w:rPr>
        <w:t xml:space="preserve"> 100,0</w:t>
      </w:r>
      <w:r>
        <w:rPr>
          <w:rFonts w:ascii="Book Antiqua" w:hAnsi="Book Antiqua"/>
          <w:color w:val="000000" w:themeColor="text1"/>
        </w:rPr>
        <w:t xml:space="preserve"> тыс. рублей.</w:t>
      </w:r>
      <w:r w:rsidR="00E87464">
        <w:rPr>
          <w:rFonts w:ascii="Book Antiqua" w:hAnsi="Book Antiqua"/>
          <w:color w:val="000000" w:themeColor="text1"/>
        </w:rPr>
        <w:t xml:space="preserve"> </w:t>
      </w:r>
    </w:p>
    <w:p w:rsidR="00E87464" w:rsidRPr="00A96BA1" w:rsidRDefault="00E87464" w:rsidP="00A96BA1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/>
          <w:color w:val="000000" w:themeColor="text1"/>
        </w:rPr>
        <w:t>Расходы на исполнение отдельных государственных полномочий составят 16 618,8 тыс. рублей.</w:t>
      </w:r>
    </w:p>
    <w:p w:rsidR="00A96BA1" w:rsidRDefault="00A96BA1" w:rsidP="00A96BA1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4055D2" w:rsidRDefault="004055D2" w:rsidP="004055D2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1.2. В Приложении к Постановлению подпункт 10.5 пункта 10 изложить в следующей редакции:</w:t>
      </w:r>
    </w:p>
    <w:p w:rsidR="004055D2" w:rsidRDefault="004055D2" w:rsidP="004055D2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color w:val="000000" w:themeColor="text1"/>
        </w:rPr>
        <w:t>«</w:t>
      </w:r>
      <w:r w:rsidRPr="00F44930">
        <w:rPr>
          <w:rFonts w:ascii="Book Antiqua" w:hAnsi="Book Antiqua"/>
          <w:b/>
          <w:bCs/>
          <w:color w:val="000000" w:themeColor="text1"/>
        </w:rPr>
        <w:t>10.5. Развитие жилищно-коммунального хозяйства</w:t>
      </w:r>
    </w:p>
    <w:p w:rsidR="004055D2" w:rsidRDefault="004055D2" w:rsidP="004055D2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 xml:space="preserve">Ведется работа по газификации населенных пунктов: частично газифицированы жилые дома в следующих населенных пунктах: село Полюшко, село Вишневое, село Осипенко, поселок </w:t>
      </w:r>
      <w:proofErr w:type="spellStart"/>
      <w:r w:rsidRPr="00F44930">
        <w:rPr>
          <w:rFonts w:ascii="Book Antiqua" w:hAnsi="Book Antiqua"/>
          <w:color w:val="000000" w:themeColor="text1"/>
        </w:rPr>
        <w:t>Кача</w:t>
      </w:r>
      <w:proofErr w:type="spellEnd"/>
      <w:r w:rsidRPr="00F44930">
        <w:rPr>
          <w:rFonts w:ascii="Book Antiqua" w:hAnsi="Book Antiqua"/>
          <w:color w:val="000000" w:themeColor="text1"/>
        </w:rPr>
        <w:t xml:space="preserve">. </w:t>
      </w:r>
      <w:proofErr w:type="gramStart"/>
      <w:r w:rsidRPr="00F44930">
        <w:rPr>
          <w:rFonts w:ascii="Book Antiqua" w:hAnsi="Book Antiqua"/>
          <w:color w:val="000000" w:themeColor="text1"/>
        </w:rPr>
        <w:t>В 201</w:t>
      </w:r>
      <w:r>
        <w:rPr>
          <w:rFonts w:ascii="Book Antiqua" w:hAnsi="Book Antiqua"/>
          <w:color w:val="000000" w:themeColor="text1"/>
        </w:rPr>
        <w:t>7-19</w:t>
      </w:r>
      <w:r w:rsidRPr="00F44930">
        <w:rPr>
          <w:rFonts w:ascii="Book Antiqua" w:hAnsi="Book Antiqua"/>
          <w:color w:val="000000" w:themeColor="text1"/>
        </w:rPr>
        <w:t xml:space="preserve"> гг.  планируется продолжить работы по газификации населенных пунктов</w:t>
      </w:r>
      <w:r>
        <w:rPr>
          <w:rFonts w:ascii="Book Antiqua" w:hAnsi="Book Antiqua"/>
          <w:color w:val="000000" w:themeColor="text1"/>
        </w:rPr>
        <w:t xml:space="preserve">: село Полюшко и село Орловка (ул. </w:t>
      </w:r>
      <w:proofErr w:type="spellStart"/>
      <w:r>
        <w:rPr>
          <w:rFonts w:ascii="Book Antiqua" w:hAnsi="Book Antiqua"/>
          <w:color w:val="000000" w:themeColor="text1"/>
        </w:rPr>
        <w:t>Решидова</w:t>
      </w:r>
      <w:proofErr w:type="spellEnd"/>
      <w:r>
        <w:rPr>
          <w:rFonts w:ascii="Book Antiqua" w:hAnsi="Book Antiqua"/>
          <w:color w:val="000000" w:themeColor="text1"/>
        </w:rPr>
        <w:t>, ул. Золотистая, ул. Колосистая, ул. Луговая, ул. Персиковая, ул. Солнечная, ул. Молодежная, ул. Евпаторийская, Тупик Зеленый), в том числе проектно-изыскательские работы</w:t>
      </w:r>
      <w:r w:rsidRPr="00F44930">
        <w:rPr>
          <w:rFonts w:ascii="Book Antiqua" w:hAnsi="Book Antiqua"/>
          <w:color w:val="000000" w:themeColor="text1"/>
        </w:rPr>
        <w:t>.</w:t>
      </w:r>
      <w:proofErr w:type="gramEnd"/>
      <w:r>
        <w:rPr>
          <w:rFonts w:ascii="Book Antiqua" w:hAnsi="Book Antiqua"/>
          <w:color w:val="000000" w:themeColor="text1"/>
        </w:rPr>
        <w:t xml:space="preserve"> </w:t>
      </w:r>
      <w:proofErr w:type="gramStart"/>
      <w:r>
        <w:rPr>
          <w:rFonts w:ascii="Book Antiqua" w:hAnsi="Book Antiqua"/>
          <w:color w:val="000000" w:themeColor="text1"/>
        </w:rPr>
        <w:t xml:space="preserve">Газификация жилых этажных домов поселка </w:t>
      </w:r>
      <w:proofErr w:type="spellStart"/>
      <w:r>
        <w:rPr>
          <w:rFonts w:ascii="Book Antiqua" w:hAnsi="Book Antiqua"/>
          <w:color w:val="000000" w:themeColor="text1"/>
        </w:rPr>
        <w:t>Кача</w:t>
      </w:r>
      <w:proofErr w:type="spellEnd"/>
      <w:r>
        <w:rPr>
          <w:rFonts w:ascii="Book Antiqua" w:hAnsi="Book Antiqua"/>
          <w:color w:val="000000" w:themeColor="text1"/>
        </w:rPr>
        <w:t>: ул. Авиаторов</w:t>
      </w:r>
      <w:r w:rsidR="00E87464">
        <w:rPr>
          <w:rFonts w:ascii="Book Antiqua" w:hAnsi="Book Antiqua"/>
          <w:color w:val="000000" w:themeColor="text1"/>
        </w:rPr>
        <w:t>,</w:t>
      </w:r>
      <w:r>
        <w:rPr>
          <w:rFonts w:ascii="Book Antiqua" w:hAnsi="Book Antiqua"/>
          <w:color w:val="000000" w:themeColor="text1"/>
        </w:rPr>
        <w:t xml:space="preserve"> 17,</w:t>
      </w:r>
      <w:r w:rsidR="00E87464"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/>
          <w:color w:val="000000" w:themeColor="text1"/>
        </w:rPr>
        <w:t>19,</w:t>
      </w:r>
      <w:r w:rsidR="00E87464"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/>
          <w:color w:val="000000" w:themeColor="text1"/>
        </w:rPr>
        <w:t>28, (5-ти этажные), ул. Красноармейская</w:t>
      </w:r>
      <w:r w:rsidR="00E87464">
        <w:rPr>
          <w:rFonts w:ascii="Book Antiqua" w:hAnsi="Book Antiqua"/>
          <w:color w:val="000000" w:themeColor="text1"/>
        </w:rPr>
        <w:t>,</w:t>
      </w:r>
      <w:r>
        <w:rPr>
          <w:rFonts w:ascii="Book Antiqua" w:hAnsi="Book Antiqua"/>
          <w:color w:val="000000" w:themeColor="text1"/>
        </w:rPr>
        <w:t xml:space="preserve"> 2-а</w:t>
      </w:r>
      <w:r w:rsidR="00E87464"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/>
          <w:color w:val="000000" w:themeColor="text1"/>
        </w:rPr>
        <w:t>(5-ти этажный), ул. Авиаторов,</w:t>
      </w:r>
      <w:r w:rsidR="00E87464"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/>
          <w:color w:val="000000" w:themeColor="text1"/>
        </w:rPr>
        <w:t>1 (3-х этажный), ул. Авиаторов</w:t>
      </w:r>
      <w:r w:rsidR="00E87464">
        <w:rPr>
          <w:rFonts w:ascii="Book Antiqua" w:hAnsi="Book Antiqua"/>
          <w:color w:val="000000" w:themeColor="text1"/>
        </w:rPr>
        <w:t>,</w:t>
      </w:r>
      <w:r>
        <w:rPr>
          <w:rFonts w:ascii="Book Antiqua" w:hAnsi="Book Antiqua"/>
          <w:color w:val="000000" w:themeColor="text1"/>
        </w:rPr>
        <w:t xml:space="preserve"> 2–10 (2-х этажные), ул. Нестерова</w:t>
      </w:r>
      <w:r w:rsidR="00E87464">
        <w:rPr>
          <w:rFonts w:ascii="Book Antiqua" w:hAnsi="Book Antiqua"/>
          <w:color w:val="000000" w:themeColor="text1"/>
        </w:rPr>
        <w:t>,</w:t>
      </w:r>
      <w:r>
        <w:rPr>
          <w:rFonts w:ascii="Book Antiqua" w:hAnsi="Book Antiqua"/>
          <w:color w:val="000000" w:themeColor="text1"/>
        </w:rPr>
        <w:t xml:space="preserve"> 6,</w:t>
      </w:r>
      <w:r w:rsidR="00E87464"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/>
          <w:color w:val="000000" w:themeColor="text1"/>
        </w:rPr>
        <w:t xml:space="preserve">8 </w:t>
      </w:r>
      <w:r w:rsidRPr="00355B8B">
        <w:rPr>
          <w:rFonts w:ascii="Book Antiqua" w:hAnsi="Book Antiqua"/>
          <w:color w:val="000000" w:themeColor="text1"/>
        </w:rPr>
        <w:t>(2-х этажные)</w:t>
      </w:r>
      <w:r>
        <w:rPr>
          <w:rFonts w:ascii="Book Antiqua" w:hAnsi="Book Antiqua"/>
          <w:color w:val="000000" w:themeColor="text1"/>
        </w:rPr>
        <w:t>, ул. Красноармейская</w:t>
      </w:r>
      <w:r w:rsidR="00E87464">
        <w:rPr>
          <w:rFonts w:ascii="Book Antiqua" w:hAnsi="Book Antiqua"/>
          <w:color w:val="000000" w:themeColor="text1"/>
        </w:rPr>
        <w:t>,</w:t>
      </w:r>
      <w:r>
        <w:rPr>
          <w:rFonts w:ascii="Book Antiqua" w:hAnsi="Book Antiqua"/>
          <w:color w:val="000000" w:themeColor="text1"/>
        </w:rPr>
        <w:t xml:space="preserve"> 1-а</w:t>
      </w:r>
      <w:r w:rsidR="00E87464"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/>
          <w:color w:val="000000" w:themeColor="text1"/>
        </w:rPr>
        <w:t>(2-х этажный).</w:t>
      </w:r>
      <w:proofErr w:type="gramEnd"/>
    </w:p>
    <w:p w:rsidR="004055D2" w:rsidRDefault="004055D2" w:rsidP="004055D2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color w:val="000000" w:themeColor="text1"/>
        </w:rPr>
      </w:pPr>
      <w:r w:rsidRPr="00F44930">
        <w:rPr>
          <w:rFonts w:ascii="Book Antiqua" w:hAnsi="Book Antiqua"/>
          <w:color w:val="000000" w:themeColor="text1"/>
        </w:rPr>
        <w:t xml:space="preserve">В соответствии с Федеральным законом </w:t>
      </w:r>
      <w:r w:rsidR="00E87464" w:rsidRPr="00F44930">
        <w:rPr>
          <w:rFonts w:ascii="Book Antiqua" w:hAnsi="Book Antiqua"/>
          <w:color w:val="000000" w:themeColor="text1"/>
        </w:rPr>
        <w:t>от 06.10.2003</w:t>
      </w:r>
      <w:r w:rsidR="00E87464">
        <w:rPr>
          <w:rFonts w:ascii="Book Antiqua" w:hAnsi="Book Antiqua"/>
          <w:color w:val="000000" w:themeColor="text1"/>
        </w:rPr>
        <w:t xml:space="preserve"> </w:t>
      </w:r>
      <w:r w:rsidR="00E87464" w:rsidRPr="00F44930">
        <w:rPr>
          <w:rFonts w:ascii="Book Antiqua" w:hAnsi="Book Antiqua"/>
          <w:color w:val="000000" w:themeColor="text1"/>
        </w:rPr>
        <w:t>№</w:t>
      </w:r>
      <w:r w:rsidR="00E87464">
        <w:rPr>
          <w:rFonts w:ascii="Book Antiqua" w:hAnsi="Book Antiqua"/>
          <w:color w:val="000000" w:themeColor="text1"/>
        </w:rPr>
        <w:t xml:space="preserve"> </w:t>
      </w:r>
      <w:r w:rsidR="00E87464" w:rsidRPr="00F44930">
        <w:rPr>
          <w:rFonts w:ascii="Book Antiqua" w:hAnsi="Book Antiqua"/>
          <w:color w:val="000000" w:themeColor="text1"/>
        </w:rPr>
        <w:t xml:space="preserve">131-ФЗ </w:t>
      </w:r>
      <w:r w:rsidRPr="00F44930">
        <w:rPr>
          <w:rFonts w:ascii="Book Antiqua" w:hAnsi="Book Antiqua"/>
          <w:color w:val="000000" w:themeColor="text1"/>
        </w:rPr>
        <w:t>«Об общих принципах организации местного самоуправления в Российской Федерации» и для выполнения возложенных функций по договору от 28</w:t>
      </w:r>
      <w:r>
        <w:rPr>
          <w:rFonts w:ascii="Book Antiqua" w:hAnsi="Book Antiqua"/>
          <w:color w:val="000000" w:themeColor="text1"/>
        </w:rPr>
        <w:t>.08.</w:t>
      </w:r>
      <w:r w:rsidRPr="00F44930">
        <w:rPr>
          <w:rFonts w:ascii="Book Antiqua" w:hAnsi="Book Antiqua"/>
          <w:color w:val="000000" w:themeColor="text1"/>
        </w:rPr>
        <w:t>2015</w:t>
      </w:r>
      <w:r>
        <w:rPr>
          <w:rFonts w:ascii="Book Antiqua" w:hAnsi="Book Antiqua"/>
          <w:color w:val="000000" w:themeColor="text1"/>
        </w:rPr>
        <w:t xml:space="preserve"> </w:t>
      </w:r>
      <w:r w:rsidRPr="00F44930">
        <w:rPr>
          <w:rFonts w:ascii="Book Antiqua" w:hAnsi="Book Antiqua"/>
          <w:color w:val="000000" w:themeColor="text1"/>
        </w:rPr>
        <w:t>№ 77-15БП передано в безвозмездное пользование недвижимо</w:t>
      </w:r>
      <w:r>
        <w:rPr>
          <w:rFonts w:ascii="Book Antiqua" w:hAnsi="Book Antiqua"/>
          <w:color w:val="000000" w:themeColor="text1"/>
        </w:rPr>
        <w:t>е</w:t>
      </w:r>
      <w:r w:rsidRPr="00F44930">
        <w:rPr>
          <w:rFonts w:ascii="Book Antiqua" w:hAnsi="Book Antiqua"/>
          <w:color w:val="000000" w:themeColor="text1"/>
        </w:rPr>
        <w:t xml:space="preserve"> имуществ</w:t>
      </w:r>
      <w:r>
        <w:rPr>
          <w:rFonts w:ascii="Book Antiqua" w:hAnsi="Book Antiqua"/>
          <w:color w:val="000000" w:themeColor="text1"/>
        </w:rPr>
        <w:t>о</w:t>
      </w:r>
      <w:r w:rsidRPr="00F44930">
        <w:rPr>
          <w:rFonts w:ascii="Book Antiqua" w:hAnsi="Book Antiqua"/>
          <w:color w:val="000000" w:themeColor="text1"/>
        </w:rPr>
        <w:t>, находящегося с собственности города федерального значения Севастополя.</w:t>
      </w:r>
    </w:p>
    <w:p w:rsidR="004055D2" w:rsidRDefault="004055D2" w:rsidP="004055D2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В соответствии с </w:t>
      </w:r>
      <w:r w:rsidRPr="004055D2">
        <w:rPr>
          <w:rFonts w:ascii="Book Antiqua" w:hAnsi="Book Antiqua"/>
          <w:color w:val="000000" w:themeColor="text1"/>
        </w:rPr>
        <w:t xml:space="preserve"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 внутригородскому муниципальному образованию города Севастополя Качинский муниципальный </w:t>
      </w:r>
      <w:r w:rsidRPr="004055D2">
        <w:rPr>
          <w:rFonts w:ascii="Book Antiqua" w:hAnsi="Book Antiqua"/>
          <w:color w:val="000000" w:themeColor="text1"/>
        </w:rPr>
        <w:lastRenderedPageBreak/>
        <w:t>округ переданы следующие государственные полномочия в сфере благоустройства</w:t>
      </w:r>
      <w:r>
        <w:rPr>
          <w:rFonts w:ascii="Book Antiqua" w:hAnsi="Book Antiqua"/>
          <w:color w:val="000000" w:themeColor="text1"/>
        </w:rPr>
        <w:t>:</w:t>
      </w:r>
    </w:p>
    <w:p w:rsidR="004055D2" w:rsidRPr="0055103B" w:rsidRDefault="004055D2" w:rsidP="004055D2">
      <w:pPr>
        <w:pStyle w:val="a7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1) по санитарной очистке территорий муниципальных образований;</w:t>
      </w:r>
    </w:p>
    <w:p w:rsidR="004055D2" w:rsidRPr="0055103B" w:rsidRDefault="004055D2" w:rsidP="004055D2">
      <w:pPr>
        <w:pStyle w:val="a7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2) по удалению твердых коммунальных отходов, в том числе с мест несанкционированных и бесхозных свалок, и по их транспортировке для утилизации;</w:t>
      </w:r>
    </w:p>
    <w:p w:rsidR="004055D2" w:rsidRPr="0055103B" w:rsidRDefault="004055D2" w:rsidP="004055D2">
      <w:pPr>
        <w:pStyle w:val="a7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3) по созданию, содержанию зеленых насаждений, обеспечению ухода за ними;</w:t>
      </w:r>
    </w:p>
    <w:p w:rsidR="004055D2" w:rsidRPr="0055103B" w:rsidRDefault="004055D2" w:rsidP="004055D2">
      <w:pPr>
        <w:pStyle w:val="a7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4) по созданию, приобретению, установке, текущему ремонту и реконструкции элементов благоустройства;</w:t>
      </w:r>
    </w:p>
    <w:p w:rsidR="004055D2" w:rsidRPr="0055103B" w:rsidRDefault="004055D2" w:rsidP="004055D2">
      <w:pPr>
        <w:pStyle w:val="a7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5) по обустройству площадок для установки контейнеров для сбора твердых коммунальных отходов;</w:t>
      </w:r>
    </w:p>
    <w:p w:rsidR="004055D2" w:rsidRPr="0055103B" w:rsidRDefault="004055D2" w:rsidP="004055D2">
      <w:pPr>
        <w:pStyle w:val="a7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6) по обустройству и ремонту тротуаров (включая твердое покрытие парков, скверов, бульваров);</w:t>
      </w:r>
    </w:p>
    <w:p w:rsidR="004055D2" w:rsidRPr="0055103B" w:rsidRDefault="004055D2" w:rsidP="004055D2">
      <w:pPr>
        <w:pStyle w:val="a7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7) по обустройству и содержанию спортивных и детских игровых площадок (комплексов);</w:t>
      </w:r>
    </w:p>
    <w:p w:rsidR="004055D2" w:rsidRPr="0055103B" w:rsidRDefault="004055D2" w:rsidP="004055D2">
      <w:pPr>
        <w:pStyle w:val="a7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8) по ремонту и содержанию внутриквартальных дорог;</w:t>
      </w:r>
    </w:p>
    <w:p w:rsidR="004055D2" w:rsidRPr="0055103B" w:rsidRDefault="004055D2" w:rsidP="004055D2">
      <w:pPr>
        <w:pStyle w:val="a7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9) по демонтажу, перемещению, хранению и утилизации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объектов);</w:t>
      </w:r>
    </w:p>
    <w:p w:rsidR="004055D2" w:rsidRDefault="004055D2" w:rsidP="004055D2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10) оплата труда, взносы на обязательное пенсионное, социальное, медицинское страхование и прочие расходы по содержанию муниципальных служащих, исполняющих переданные полномочия</w:t>
      </w:r>
      <w:r>
        <w:rPr>
          <w:rFonts w:ascii="Book Antiqua" w:hAnsi="Book Antiqua"/>
        </w:rPr>
        <w:t>.</w:t>
      </w:r>
    </w:p>
    <w:p w:rsidR="004055D2" w:rsidRPr="00A96BA1" w:rsidRDefault="004055D2" w:rsidP="004055D2">
      <w:pPr>
        <w:pStyle w:val="a7"/>
        <w:shd w:val="clear" w:color="auto" w:fill="FDFEFF"/>
        <w:spacing w:before="0" w:beforeAutospacing="0" w:after="0" w:afterAutospacing="0" w:line="270" w:lineRule="atLeast"/>
        <w:ind w:firstLine="709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</w:rPr>
        <w:t xml:space="preserve">В бюджет </w:t>
      </w:r>
      <w:r w:rsidRPr="004055D2">
        <w:rPr>
          <w:rFonts w:ascii="Book Antiqua" w:hAnsi="Book Antiqua"/>
          <w:color w:val="000000" w:themeColor="text1"/>
        </w:rPr>
        <w:t>внутригородско</w:t>
      </w:r>
      <w:r>
        <w:rPr>
          <w:rFonts w:ascii="Book Antiqua" w:hAnsi="Book Antiqua"/>
          <w:color w:val="000000" w:themeColor="text1"/>
        </w:rPr>
        <w:t>го</w:t>
      </w:r>
      <w:r w:rsidRPr="004055D2">
        <w:rPr>
          <w:rFonts w:ascii="Book Antiqua" w:hAnsi="Book Antiqua"/>
          <w:color w:val="000000" w:themeColor="text1"/>
        </w:rPr>
        <w:t xml:space="preserve"> муниципально</w:t>
      </w:r>
      <w:r>
        <w:rPr>
          <w:rFonts w:ascii="Book Antiqua" w:hAnsi="Book Antiqua"/>
          <w:color w:val="000000" w:themeColor="text1"/>
        </w:rPr>
        <w:t>го</w:t>
      </w:r>
      <w:r w:rsidRPr="004055D2">
        <w:rPr>
          <w:rFonts w:ascii="Book Antiqua" w:hAnsi="Book Antiqua"/>
          <w:color w:val="000000" w:themeColor="text1"/>
        </w:rPr>
        <w:t xml:space="preserve"> образовани</w:t>
      </w:r>
      <w:r>
        <w:rPr>
          <w:rFonts w:ascii="Book Antiqua" w:hAnsi="Book Antiqua"/>
          <w:color w:val="000000" w:themeColor="text1"/>
        </w:rPr>
        <w:t>я</w:t>
      </w:r>
      <w:r w:rsidRPr="004055D2">
        <w:rPr>
          <w:rFonts w:ascii="Book Antiqua" w:hAnsi="Book Antiqua"/>
          <w:color w:val="000000" w:themeColor="text1"/>
        </w:rPr>
        <w:t xml:space="preserve"> города Севастополя Качинский муниципальный округ</w:t>
      </w:r>
      <w:r>
        <w:rPr>
          <w:rFonts w:ascii="Book Antiqua" w:hAnsi="Book Antiqua"/>
          <w:color w:val="000000" w:themeColor="text1"/>
        </w:rPr>
        <w:t xml:space="preserve"> внесены изменения, которые предусматривают расходы на исполнение вышеуказанных полномочий </w:t>
      </w:r>
      <w:r w:rsidR="00E87464">
        <w:rPr>
          <w:rFonts w:ascii="Book Antiqua" w:hAnsi="Book Antiqua"/>
          <w:color w:val="000000" w:themeColor="text1"/>
        </w:rPr>
        <w:t>на</w:t>
      </w:r>
      <w:r>
        <w:rPr>
          <w:rFonts w:ascii="Book Antiqua" w:hAnsi="Book Antiqua"/>
          <w:color w:val="000000" w:themeColor="text1"/>
        </w:rPr>
        <w:t xml:space="preserve"> </w:t>
      </w:r>
      <w:r w:rsidR="00E87464">
        <w:rPr>
          <w:rFonts w:ascii="Book Antiqua" w:hAnsi="Book Antiqua"/>
          <w:color w:val="000000" w:themeColor="text1"/>
        </w:rPr>
        <w:t>сумму</w:t>
      </w:r>
      <w:r>
        <w:rPr>
          <w:rFonts w:ascii="Book Antiqua" w:hAnsi="Book Antiqua"/>
          <w:color w:val="000000" w:themeColor="text1"/>
        </w:rPr>
        <w:t xml:space="preserve"> 16 618,8 тыс. руб.»</w:t>
      </w:r>
    </w:p>
    <w:p w:rsidR="00E87464" w:rsidRDefault="00E87464" w:rsidP="00A96BA1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71AF8" w:rsidRPr="00571AF8" w:rsidRDefault="00C1737D" w:rsidP="00A96BA1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2.   </w:t>
      </w:r>
      <w:r w:rsidR="00CF7BC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ние вступает в силу со дня его </w:t>
      </w:r>
      <w:r w:rsidR="004B2590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изд</w:t>
      </w:r>
      <w:r w:rsidR="00571AF8"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ания.</w:t>
      </w:r>
    </w:p>
    <w:p w:rsidR="00E87464" w:rsidRDefault="00E87464" w:rsidP="00A96BA1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571AF8" w:rsidRPr="00571AF8" w:rsidRDefault="00571AF8" w:rsidP="00A96BA1">
      <w:pPr>
        <w:suppressAutoHyphens w:val="0"/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</w:t>
      </w:r>
      <w:r w:rsidR="00C1737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proofErr w:type="gramStart"/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Конт</w:t>
      </w:r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роль за</w:t>
      </w:r>
      <w:proofErr w:type="gramEnd"/>
      <w:r w:rsidR="0053289B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исполнением настоящего </w:t>
      </w:r>
      <w:r w:rsidR="00CF7BC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Постановления</w:t>
      </w:r>
      <w:r w:rsidR="00FA30CF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возложить на </w:t>
      </w:r>
      <w:r w:rsidR="00E87464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Г</w:t>
      </w:r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лаву внутригородского муниципального образования города Севастополя  Качинского муниципального округа Герасим Н.М.</w:t>
      </w:r>
    </w:p>
    <w:p w:rsidR="00571AF8" w:rsidRDefault="00571AF8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193CF3" w:rsidRDefault="00193CF3" w:rsidP="00571AF8">
      <w:pPr>
        <w:suppressAutoHyphens w:val="0"/>
        <w:spacing w:after="0" w:line="240" w:lineRule="auto"/>
        <w:ind w:left="360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</w:p>
    <w:p w:rsidR="00E87464" w:rsidRPr="001A1037" w:rsidRDefault="00E87464" w:rsidP="00E87464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87464" w:rsidRPr="001A1037" w:rsidRDefault="00E87464" w:rsidP="00E87464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87464" w:rsidRPr="001A1037" w:rsidTr="00AF67AF">
        <w:tc>
          <w:tcPr>
            <w:tcW w:w="5139" w:type="dxa"/>
            <w:vAlign w:val="center"/>
            <w:hideMark/>
          </w:tcPr>
          <w:p w:rsidR="00E87464" w:rsidRPr="00977BFC" w:rsidRDefault="00E87464" w:rsidP="00AF67A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87464" w:rsidRPr="00977BFC" w:rsidRDefault="00E87464" w:rsidP="00AF67A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87464" w:rsidRPr="00977BFC" w:rsidRDefault="00E87464" w:rsidP="00AF67AF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87464" w:rsidRPr="00977BFC" w:rsidRDefault="00E87464" w:rsidP="00AF67AF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87464" w:rsidRDefault="00E87464" w:rsidP="00E87464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F7BC1" w:rsidRDefault="00CF7BC1" w:rsidP="00E87464">
      <w:pPr>
        <w:suppressAutoHyphens w:val="0"/>
        <w:spacing w:after="0" w:line="240" w:lineRule="auto"/>
        <w:ind w:left="360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</w:p>
    <w:sectPr w:rsidR="00CF7BC1" w:rsidSect="00AB11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88" w:rsidRDefault="00396188" w:rsidP="00571AF8">
      <w:pPr>
        <w:spacing w:after="0" w:line="240" w:lineRule="auto"/>
      </w:pPr>
      <w:r>
        <w:separator/>
      </w:r>
    </w:p>
  </w:endnote>
  <w:endnote w:type="continuationSeparator" w:id="0">
    <w:p w:rsidR="00396188" w:rsidRDefault="00396188" w:rsidP="0057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88" w:rsidRDefault="00396188" w:rsidP="00571AF8">
      <w:pPr>
        <w:spacing w:after="0" w:line="240" w:lineRule="auto"/>
      </w:pPr>
      <w:r>
        <w:separator/>
      </w:r>
    </w:p>
  </w:footnote>
  <w:footnote w:type="continuationSeparator" w:id="0">
    <w:p w:rsidR="00396188" w:rsidRDefault="00396188" w:rsidP="0057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C1DBA"/>
    <w:multiLevelType w:val="hybridMultilevel"/>
    <w:tmpl w:val="58D6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C4"/>
    <w:rsid w:val="00022F84"/>
    <w:rsid w:val="00073099"/>
    <w:rsid w:val="000C51FE"/>
    <w:rsid w:val="000F3D6E"/>
    <w:rsid w:val="00193CF3"/>
    <w:rsid w:val="001B3E62"/>
    <w:rsid w:val="001D208F"/>
    <w:rsid w:val="001E6054"/>
    <w:rsid w:val="001E78B8"/>
    <w:rsid w:val="002F4C4C"/>
    <w:rsid w:val="003066DC"/>
    <w:rsid w:val="00321BC4"/>
    <w:rsid w:val="00343CA5"/>
    <w:rsid w:val="003511A0"/>
    <w:rsid w:val="00355B8B"/>
    <w:rsid w:val="003951BB"/>
    <w:rsid w:val="00396188"/>
    <w:rsid w:val="003B40DE"/>
    <w:rsid w:val="003D5802"/>
    <w:rsid w:val="003D666A"/>
    <w:rsid w:val="00402D39"/>
    <w:rsid w:val="004055D2"/>
    <w:rsid w:val="004B2590"/>
    <w:rsid w:val="004D0C29"/>
    <w:rsid w:val="004D6A60"/>
    <w:rsid w:val="004F0AB9"/>
    <w:rsid w:val="004F1568"/>
    <w:rsid w:val="0053289B"/>
    <w:rsid w:val="0053469A"/>
    <w:rsid w:val="0054493F"/>
    <w:rsid w:val="00571AF8"/>
    <w:rsid w:val="005928C5"/>
    <w:rsid w:val="00593760"/>
    <w:rsid w:val="005A0757"/>
    <w:rsid w:val="005B0A72"/>
    <w:rsid w:val="005B4CA2"/>
    <w:rsid w:val="005C1DAE"/>
    <w:rsid w:val="005E2DCD"/>
    <w:rsid w:val="00613D79"/>
    <w:rsid w:val="00666DF8"/>
    <w:rsid w:val="00670B1A"/>
    <w:rsid w:val="00673297"/>
    <w:rsid w:val="006E727F"/>
    <w:rsid w:val="00774141"/>
    <w:rsid w:val="007A0679"/>
    <w:rsid w:val="007B4EC6"/>
    <w:rsid w:val="00803EF0"/>
    <w:rsid w:val="00835EC1"/>
    <w:rsid w:val="0089674C"/>
    <w:rsid w:val="008A5760"/>
    <w:rsid w:val="008C26F9"/>
    <w:rsid w:val="00911A65"/>
    <w:rsid w:val="00930216"/>
    <w:rsid w:val="00945223"/>
    <w:rsid w:val="00A02CE8"/>
    <w:rsid w:val="00A310F6"/>
    <w:rsid w:val="00A42811"/>
    <w:rsid w:val="00A439CA"/>
    <w:rsid w:val="00A4552D"/>
    <w:rsid w:val="00A96BA1"/>
    <w:rsid w:val="00AB1172"/>
    <w:rsid w:val="00AF08B3"/>
    <w:rsid w:val="00B2729E"/>
    <w:rsid w:val="00B71CF0"/>
    <w:rsid w:val="00B7496C"/>
    <w:rsid w:val="00B800B7"/>
    <w:rsid w:val="00B81BCF"/>
    <w:rsid w:val="00BB413B"/>
    <w:rsid w:val="00BE4649"/>
    <w:rsid w:val="00C1037E"/>
    <w:rsid w:val="00C1648A"/>
    <w:rsid w:val="00C1737D"/>
    <w:rsid w:val="00C54731"/>
    <w:rsid w:val="00CB610C"/>
    <w:rsid w:val="00CD4D48"/>
    <w:rsid w:val="00CF7BC1"/>
    <w:rsid w:val="00D0115E"/>
    <w:rsid w:val="00D54BC2"/>
    <w:rsid w:val="00D7393D"/>
    <w:rsid w:val="00E00FDA"/>
    <w:rsid w:val="00E06EFA"/>
    <w:rsid w:val="00E22A91"/>
    <w:rsid w:val="00E506A3"/>
    <w:rsid w:val="00E52944"/>
    <w:rsid w:val="00E5365F"/>
    <w:rsid w:val="00E87464"/>
    <w:rsid w:val="00E92350"/>
    <w:rsid w:val="00EF4CB5"/>
    <w:rsid w:val="00F145BD"/>
    <w:rsid w:val="00F414D0"/>
    <w:rsid w:val="00F44930"/>
    <w:rsid w:val="00F57F43"/>
    <w:rsid w:val="00FA30CF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customStyle="1" w:styleId="ConsPlusTitle">
    <w:name w:val="ConsPlusTitle"/>
    <w:rsid w:val="00E06E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List Paragraph"/>
    <w:basedOn w:val="a"/>
    <w:uiPriority w:val="34"/>
    <w:qFormat/>
    <w:rsid w:val="0089674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HTML">
    <w:name w:val="HTML Preformatted"/>
    <w:basedOn w:val="a"/>
    <w:link w:val="HTML0"/>
    <w:rsid w:val="00405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055D2"/>
    <w:rPr>
      <w:rFonts w:ascii="Courier New" w:eastAsia="Times New Roman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customStyle="1" w:styleId="ConsPlusTitle">
    <w:name w:val="ConsPlusTitle"/>
    <w:rsid w:val="00E06E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List Paragraph"/>
    <w:basedOn w:val="a"/>
    <w:uiPriority w:val="34"/>
    <w:qFormat/>
    <w:rsid w:val="0089674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HTML">
    <w:name w:val="HTML Preformatted"/>
    <w:basedOn w:val="a"/>
    <w:link w:val="HTML0"/>
    <w:rsid w:val="00405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055D2"/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A818A-53DE-49B8-9CF8-FEF54BA2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2017-04-20T11:22:00Z</cp:lastPrinted>
  <dcterms:created xsi:type="dcterms:W3CDTF">2017-03-29T08:06:00Z</dcterms:created>
  <dcterms:modified xsi:type="dcterms:W3CDTF">2017-04-20T11:23:00Z</dcterms:modified>
</cp:coreProperties>
</file>