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343CA5">
        <w:rPr>
          <w:rFonts w:ascii="Times New Roman" w:eastAsia="Calibri" w:hAnsi="Times New Roman" w:cs="Times New Roman"/>
          <w:noProof/>
          <w:kern w:val="0"/>
          <w:sz w:val="28"/>
          <w:lang w:eastAsia="ru-RU"/>
        </w:rPr>
        <w:drawing>
          <wp:inline distT="0" distB="0" distL="0" distR="0">
            <wp:extent cx="695325" cy="819150"/>
            <wp:effectExtent l="0" t="0" r="9525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A96BA1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</w:t>
      </w:r>
      <w:r w:rsidR="000B49C1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34</w:t>
      </w:r>
      <w:r w:rsidR="00343CA5"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Ind w:w="25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79"/>
      </w:tblGrid>
      <w:tr w:rsidR="00343CA5" w:rsidRPr="00343CA5" w:rsidTr="00F1738D">
        <w:tc>
          <w:tcPr>
            <w:tcW w:w="4535" w:type="dxa"/>
            <w:shd w:val="clear" w:color="auto" w:fill="auto"/>
          </w:tcPr>
          <w:p w:rsidR="00343CA5" w:rsidRPr="00343CA5" w:rsidRDefault="000B49C1" w:rsidP="000B49C1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27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A96BA1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марта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201</w:t>
            </w:r>
            <w:r w:rsidR="00A96BA1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7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679" w:type="dxa"/>
            <w:shd w:val="clear" w:color="auto" w:fill="auto"/>
          </w:tcPr>
          <w:p w:rsidR="00343CA5" w:rsidRPr="00343CA5" w:rsidRDefault="00343CA5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пгт Кача</w:t>
            </w:r>
          </w:p>
        </w:tc>
      </w:tr>
    </w:tbl>
    <w:p w:rsidR="00073099" w:rsidRPr="00073099" w:rsidRDefault="00073099" w:rsidP="00343CA5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073099" w:rsidRPr="00F44930" w:rsidRDefault="00073099" w:rsidP="003B40DE">
      <w:pPr>
        <w:pStyle w:val="a8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  <w:u w:val="single"/>
        </w:rPr>
      </w:pPr>
    </w:p>
    <w:p w:rsidR="00073099" w:rsidRPr="00E06EFA" w:rsidRDefault="00A96BA1" w:rsidP="000B49C1">
      <w:pPr>
        <w:pStyle w:val="a8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A96BA1">
        <w:rPr>
          <w:rFonts w:ascii="Book Antiqua" w:hAnsi="Book Antiqua"/>
          <w:b/>
          <w:color w:val="000000" w:themeColor="text1"/>
        </w:rPr>
        <w:t xml:space="preserve">О внесении изменений в Постановление местной администрации Качинского муниципального округа от </w:t>
      </w:r>
      <w:r w:rsidR="000B49C1">
        <w:rPr>
          <w:rFonts w:ascii="Book Antiqua" w:hAnsi="Book Antiqua"/>
          <w:b/>
          <w:color w:val="000000" w:themeColor="text1"/>
        </w:rPr>
        <w:t>03</w:t>
      </w:r>
      <w:r w:rsidRPr="00A96BA1">
        <w:rPr>
          <w:rFonts w:ascii="Book Antiqua" w:hAnsi="Book Antiqua"/>
          <w:b/>
          <w:color w:val="000000" w:themeColor="text1"/>
        </w:rPr>
        <w:t>.</w:t>
      </w:r>
      <w:r w:rsidR="000B49C1">
        <w:rPr>
          <w:rFonts w:ascii="Book Antiqua" w:hAnsi="Book Antiqua"/>
          <w:b/>
          <w:color w:val="000000" w:themeColor="text1"/>
        </w:rPr>
        <w:t>08</w:t>
      </w:r>
      <w:r w:rsidRPr="00A96BA1">
        <w:rPr>
          <w:rFonts w:ascii="Book Antiqua" w:hAnsi="Book Antiqua"/>
          <w:b/>
          <w:color w:val="000000" w:themeColor="text1"/>
        </w:rPr>
        <w:t xml:space="preserve">.2016 № </w:t>
      </w:r>
      <w:r w:rsidR="000B49C1">
        <w:rPr>
          <w:rFonts w:ascii="Book Antiqua" w:hAnsi="Book Antiqua"/>
          <w:b/>
          <w:color w:val="000000" w:themeColor="text1"/>
        </w:rPr>
        <w:t>40</w:t>
      </w:r>
      <w:r w:rsidRPr="00A96BA1">
        <w:rPr>
          <w:rFonts w:ascii="Book Antiqua" w:hAnsi="Book Antiqua"/>
          <w:b/>
          <w:color w:val="000000" w:themeColor="text1"/>
        </w:rPr>
        <w:t>-МА «</w:t>
      </w:r>
      <w:r w:rsidR="000B49C1" w:rsidRPr="00295153">
        <w:rPr>
          <w:rFonts w:ascii="Book Antiqua" w:hAnsi="Book Antiqua"/>
          <w:b/>
          <w:color w:val="000000"/>
        </w:rPr>
        <w:t>Об утверждении Порядка</w:t>
      </w:r>
      <w:r w:rsidR="000B49C1">
        <w:rPr>
          <w:rFonts w:ascii="Book Antiqua" w:hAnsi="Book Antiqua"/>
          <w:b/>
          <w:color w:val="000000"/>
        </w:rPr>
        <w:t xml:space="preserve"> уведомления муниципальным служащим местной администрации </w:t>
      </w:r>
      <w:r w:rsidR="000B49C1" w:rsidRPr="00295153">
        <w:rPr>
          <w:rFonts w:ascii="Book Antiqua" w:hAnsi="Book Antiqua"/>
          <w:b/>
          <w:color w:val="000000"/>
        </w:rPr>
        <w:t>Качинск</w:t>
      </w:r>
      <w:r w:rsidR="000B49C1">
        <w:rPr>
          <w:rFonts w:ascii="Book Antiqua" w:hAnsi="Book Antiqua"/>
          <w:b/>
          <w:color w:val="000000"/>
        </w:rPr>
        <w:t>ого муниципального</w:t>
      </w:r>
      <w:r w:rsidR="000B49C1" w:rsidRPr="00295153">
        <w:rPr>
          <w:rFonts w:ascii="Book Antiqua" w:hAnsi="Book Antiqua"/>
          <w:b/>
          <w:color w:val="000000"/>
        </w:rPr>
        <w:t xml:space="preserve"> округ</w:t>
      </w:r>
      <w:r w:rsidR="000B49C1">
        <w:rPr>
          <w:rFonts w:ascii="Book Antiqua" w:hAnsi="Book Antiqua"/>
          <w:b/>
          <w:color w:val="000000"/>
        </w:rPr>
        <w:t>а о выполнении иной оплачиваемой работы</w:t>
      </w:r>
      <w:r w:rsidRPr="00A96BA1">
        <w:rPr>
          <w:rFonts w:ascii="Book Antiqua" w:hAnsi="Book Antiqua"/>
          <w:b/>
          <w:color w:val="000000" w:themeColor="text1"/>
        </w:rPr>
        <w:t>»</w:t>
      </w:r>
    </w:p>
    <w:p w:rsidR="00073099" w:rsidRDefault="0007309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A96BA1" w:rsidRPr="000B49C1" w:rsidRDefault="000B49C1" w:rsidP="0089674C">
      <w:pPr>
        <w:pStyle w:val="ConsPlusTitle"/>
        <w:widowControl/>
        <w:ind w:firstLine="708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proofErr w:type="gramStart"/>
      <w:r w:rsidRPr="000B49C1">
        <w:rPr>
          <w:rFonts w:ascii="Book Antiqua" w:hAnsi="Book Antiqua" w:cs="Book Antiqua"/>
          <w:b w:val="0"/>
          <w:bCs w:val="0"/>
          <w:sz w:val="24"/>
          <w:szCs w:val="24"/>
        </w:rPr>
        <w:t>В целях противодействия коррупции, соблюдения требований Федеральных законов от 25.12.2008 №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Pr="000B49C1">
        <w:rPr>
          <w:rFonts w:ascii="Book Antiqua" w:hAnsi="Book Antiqua" w:cs="Book Antiqua"/>
          <w:b w:val="0"/>
          <w:bCs w:val="0"/>
          <w:sz w:val="24"/>
          <w:szCs w:val="24"/>
        </w:rPr>
        <w:t xml:space="preserve">273-Ф3 «О противодействии коррупции», от 02.03.2007 № 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25-</w:t>
      </w:r>
      <w:r w:rsidRPr="000B49C1">
        <w:rPr>
          <w:rFonts w:ascii="Book Antiqua" w:hAnsi="Book Antiqua" w:cs="Book Antiqua"/>
          <w:b w:val="0"/>
          <w:bCs w:val="0"/>
          <w:sz w:val="24"/>
          <w:szCs w:val="24"/>
        </w:rPr>
        <w:t xml:space="preserve">ФЗ «О муниципальной службе в Российской Федерации», Закона города Севастополя от 05.08.2014 </w:t>
      </w:r>
      <w:hyperlink r:id="rId10" w:history="1">
        <w:r w:rsidRPr="000B49C1">
          <w:rPr>
            <w:rFonts w:ascii="Book Antiqua" w:hAnsi="Book Antiqua" w:cs="Book Antiqua"/>
            <w:b w:val="0"/>
            <w:bCs w:val="0"/>
            <w:sz w:val="24"/>
            <w:szCs w:val="24"/>
          </w:rPr>
          <w:t>№ 53-ЗС "О муниципальной службе в городе Севастополе"</w:t>
        </w:r>
      </w:hyperlink>
      <w:r w:rsidRPr="000B49C1">
        <w:rPr>
          <w:rFonts w:ascii="Book Antiqua" w:hAnsi="Book Antiqua" w:cs="Book Antiqua"/>
          <w:b w:val="0"/>
          <w:bCs w:val="0"/>
          <w:sz w:val="24"/>
          <w:szCs w:val="24"/>
        </w:rPr>
        <w:t>, в соответствии с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</w:t>
      </w:r>
      <w:proofErr w:type="gramEnd"/>
      <w:r w:rsidRPr="000B49C1">
        <w:rPr>
          <w:rFonts w:ascii="Book Antiqua" w:hAnsi="Book Antiqua" w:cs="Book Antiqua"/>
          <w:b w:val="0"/>
          <w:bCs w:val="0"/>
          <w:sz w:val="24"/>
          <w:szCs w:val="24"/>
        </w:rPr>
        <w:t xml:space="preserve"> Решением Совета Качинского муниципального округа от 13.05.2015 № 14</w:t>
      </w:r>
      <w:r w:rsidR="00A96BA1" w:rsidRPr="000B49C1">
        <w:rPr>
          <w:rFonts w:ascii="Book Antiqua" w:hAnsi="Book Antiqua" w:cs="Book Antiqua"/>
          <w:b w:val="0"/>
          <w:bCs w:val="0"/>
          <w:sz w:val="24"/>
          <w:szCs w:val="24"/>
        </w:rPr>
        <w:t>,</w:t>
      </w:r>
      <w:r w:rsidR="00571AF8" w:rsidRPr="000B49C1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</w:p>
    <w:p w:rsidR="00E87464" w:rsidRDefault="00E87464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:rsidR="00E06EFA" w:rsidRPr="00A96BA1" w:rsidRDefault="00CF7BC1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A96BA1">
        <w:rPr>
          <w:rFonts w:ascii="Book Antiqua" w:hAnsi="Book Antiqua" w:cs="Times New Roman"/>
          <w:sz w:val="24"/>
          <w:szCs w:val="24"/>
        </w:rPr>
        <w:t>местная администрация</w:t>
      </w:r>
      <w:r w:rsidR="00571AF8" w:rsidRPr="00A96BA1">
        <w:rPr>
          <w:rFonts w:ascii="Book Antiqua" w:hAnsi="Book Antiqua" w:cs="Times New Roman"/>
          <w:sz w:val="24"/>
          <w:szCs w:val="24"/>
        </w:rPr>
        <w:t xml:space="preserve"> Качинского муниципального округа</w:t>
      </w:r>
    </w:p>
    <w:p w:rsidR="00E06EFA" w:rsidRPr="00A96BA1" w:rsidRDefault="00E06EFA" w:rsidP="00E06EFA">
      <w:pPr>
        <w:pStyle w:val="ConsPlusTitle"/>
        <w:widowControl/>
        <w:jc w:val="both"/>
        <w:rPr>
          <w:rFonts w:ascii="Book Antiqua" w:hAnsi="Book Antiqua" w:cs="Times New Roman"/>
          <w:sz w:val="24"/>
          <w:szCs w:val="24"/>
        </w:rPr>
      </w:pPr>
    </w:p>
    <w:p w:rsidR="00E06EFA" w:rsidRDefault="00CF7BC1" w:rsidP="00CF7BC1">
      <w:pPr>
        <w:pStyle w:val="ConsPlusTitle"/>
        <w:widowControl/>
        <w:jc w:val="center"/>
        <w:rPr>
          <w:rFonts w:ascii="Book Antiqua" w:hAnsi="Book Antiqua" w:cs="Times New Roman"/>
          <w:b w:val="0"/>
          <w:sz w:val="24"/>
          <w:szCs w:val="24"/>
        </w:rPr>
      </w:pPr>
      <w:r w:rsidRPr="00A96BA1">
        <w:rPr>
          <w:rFonts w:ascii="Book Antiqua" w:hAnsi="Book Antiqua" w:cs="Times New Roman"/>
          <w:sz w:val="24"/>
          <w:szCs w:val="24"/>
        </w:rPr>
        <w:t>ПОСТАНОВ</w:t>
      </w:r>
      <w:r w:rsidR="00593760" w:rsidRPr="00A96BA1">
        <w:rPr>
          <w:rFonts w:ascii="Book Antiqua" w:hAnsi="Book Antiqua" w:cs="Times New Roman"/>
          <w:sz w:val="24"/>
          <w:szCs w:val="24"/>
        </w:rPr>
        <w:t>ЛЯЕТ</w:t>
      </w:r>
      <w:r w:rsidR="00E06EFA" w:rsidRPr="00A96BA1">
        <w:rPr>
          <w:rFonts w:ascii="Book Antiqua" w:hAnsi="Book Antiqua" w:cs="Times New Roman"/>
          <w:sz w:val="24"/>
          <w:szCs w:val="24"/>
        </w:rPr>
        <w:t>:</w:t>
      </w:r>
    </w:p>
    <w:p w:rsidR="0089674C" w:rsidRDefault="0089674C" w:rsidP="00571AF8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073099" w:rsidRDefault="00A96BA1" w:rsidP="00A96BA1">
      <w:pPr>
        <w:pStyle w:val="a8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 w:cs="Book Antiqua"/>
        </w:rPr>
      </w:pPr>
      <w:r w:rsidRPr="00A96BA1">
        <w:rPr>
          <w:rFonts w:ascii="Book Antiqua" w:hAnsi="Book Antiqua" w:cs="Book Antiqua"/>
        </w:rPr>
        <w:t xml:space="preserve">1. </w:t>
      </w:r>
      <w:r w:rsidRPr="00EB27C3">
        <w:rPr>
          <w:rFonts w:ascii="Book Antiqua" w:hAnsi="Book Antiqua" w:cs="Book Antiqua"/>
        </w:rPr>
        <w:t xml:space="preserve">Внести изменения в </w:t>
      </w:r>
      <w:r>
        <w:rPr>
          <w:rFonts w:ascii="Book Antiqua" w:hAnsi="Book Antiqua" w:cs="Book Antiqua"/>
        </w:rPr>
        <w:t>Постановление местной администрации</w:t>
      </w:r>
      <w:r w:rsidRPr="00EB27C3">
        <w:rPr>
          <w:rFonts w:ascii="Book Antiqua" w:hAnsi="Book Antiqua" w:cs="Book Antiqua"/>
        </w:rPr>
        <w:t xml:space="preserve"> Качинского муниципального округа от </w:t>
      </w:r>
      <w:r w:rsidR="000B49C1" w:rsidRPr="000B49C1">
        <w:rPr>
          <w:rFonts w:ascii="Book Antiqua" w:hAnsi="Book Antiqua" w:cs="Book Antiqua"/>
        </w:rPr>
        <w:t>03.08.2016 № 40-МА «Об утверждении Порядка уведомления муниципальным служащим местной администрации Качинского муниципального округа о выполнении иной оплачиваемой работы»</w:t>
      </w:r>
      <w:r w:rsidRPr="00A96BA1">
        <w:rPr>
          <w:rFonts w:ascii="Book Antiqua" w:hAnsi="Book Antiqua" w:cs="Book Antiqua"/>
        </w:rPr>
        <w:t xml:space="preserve"> (далее – Постановление):</w:t>
      </w:r>
    </w:p>
    <w:p w:rsidR="00A96BA1" w:rsidRDefault="00A96BA1" w:rsidP="00A96BA1">
      <w:pPr>
        <w:pStyle w:val="a8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1.1. В Приложении к Постановлению пункт 7 изложить в следующей редакции:</w:t>
      </w:r>
    </w:p>
    <w:p w:rsidR="000B49C1" w:rsidRPr="008B600F" w:rsidRDefault="000B49C1" w:rsidP="000B49C1">
      <w:pPr>
        <w:pStyle w:val="22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7. 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Уведомления регистрируются, в журнале регистрации уведомлений об иной оплачиваемой работе, форма которого приведена в приложении 2 к Порядку, в день их поступления и направляются представителю нанимателя (работодателя) не позднее дня, следующего за днем регистрации, для рассмотрения.</w:t>
      </w:r>
    </w:p>
    <w:p w:rsidR="000B49C1" w:rsidRDefault="000B49C1" w:rsidP="000B49C1">
      <w:pPr>
        <w:pStyle w:val="22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Копия зарегистрированного в установленном порядке уведомления выдается муниципальному служащему лично либо направляется по почте.</w:t>
      </w:r>
    </w:p>
    <w:p w:rsidR="000B49C1" w:rsidRPr="008B600F" w:rsidRDefault="000B49C1" w:rsidP="000B49C1">
      <w:pPr>
        <w:pStyle w:val="22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lastRenderedPageBreak/>
        <w:t xml:space="preserve">На копии уведомления, подлежащего передаче муниципальному служащему, ставится </w:t>
      </w: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отметка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«Уведомление зарегистрировано» с указанием даты и номера регистрации, фамилии, инициалов и должности сотрудника, зарегистрировавшего уведомление.</w:t>
      </w:r>
    </w:p>
    <w:p w:rsidR="000B49C1" w:rsidRPr="008B600F" w:rsidRDefault="000B49C1" w:rsidP="000B49C1">
      <w:pPr>
        <w:pStyle w:val="22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Представитель нанимателя (работодателя) рассматривает поступившее уведомление в течение пяти рабочих дней.</w:t>
      </w:r>
    </w:p>
    <w:p w:rsidR="000B49C1" w:rsidRPr="008B600F" w:rsidRDefault="000B49C1" w:rsidP="000B49C1">
      <w:pPr>
        <w:pStyle w:val="22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В случае если представитель нанимателя считает, что выполнение иной оплачиваемой работы повлечет за собой возникновение конфликта интересов, он направляет уведомление на рассмотрение </w:t>
      </w:r>
      <w:r w:rsidR="00F1738D" w:rsidRPr="00F1738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Комиссии по соблюдению требований к служебному поведению муниципальных служащих внутригородского муниципального образования города Севастополя Качинский муниципальный округ и урегулированию конфликта интересов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</w:t>
      </w:r>
    </w:p>
    <w:p w:rsidR="000B49C1" w:rsidRDefault="000B49C1" w:rsidP="000B49C1">
      <w:pPr>
        <w:pStyle w:val="22"/>
        <w:shd w:val="clear" w:color="auto" w:fill="auto"/>
        <w:spacing w:before="0" w:after="0" w:line="240" w:lineRule="auto"/>
        <w:ind w:firstLine="709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Рассмотрение уведомления комиссией осуществляется в порядке, установленном Положением о </w:t>
      </w:r>
      <w:r w:rsidR="00F1738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</w:t>
      </w:r>
      <w:r w:rsidR="00F1738D" w:rsidRPr="00F1738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омиссии по соблюдению требований к служебному поведению муниципальных служащих внутригородского муниципального образования города Севастополя Качинский муниципальный округ и урегулированию конфликта интересов</w:t>
      </w:r>
      <w:r w:rsidRPr="008B600F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</w:t>
      </w:r>
    </w:p>
    <w:p w:rsidR="00E87464" w:rsidRPr="00F1738D" w:rsidRDefault="000B49C1" w:rsidP="000B49C1">
      <w:pPr>
        <w:pStyle w:val="a8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eastAsia="Arial Unicode MS" w:hAnsi="Book Antiqua" w:cs="Arial Unicode MS"/>
          <w:color w:val="000000"/>
          <w:lang w:bidi="ru-RU"/>
        </w:rPr>
      </w:pPr>
      <w:r w:rsidRPr="008B600F">
        <w:rPr>
          <w:rFonts w:ascii="Book Antiqua" w:eastAsia="Arial Unicode MS" w:hAnsi="Book Antiqua" w:cs="Arial Unicode MS"/>
          <w:color w:val="000000"/>
          <w:lang w:bidi="ru-RU"/>
        </w:rPr>
        <w:t>После рассмотрения уведомление приобщается к личному делу муниципального служащего</w:t>
      </w:r>
      <w:r>
        <w:rPr>
          <w:rFonts w:ascii="Book Antiqua" w:eastAsia="Arial Unicode MS" w:hAnsi="Book Antiqua" w:cs="Arial Unicode MS"/>
          <w:color w:val="000000"/>
          <w:lang w:bidi="ru-RU"/>
        </w:rPr>
        <w:t>»</w:t>
      </w:r>
      <w:r w:rsidR="00E87464" w:rsidRPr="00F1738D">
        <w:rPr>
          <w:rFonts w:ascii="Book Antiqua" w:eastAsia="Arial Unicode MS" w:hAnsi="Book Antiqua" w:cs="Arial Unicode MS"/>
          <w:color w:val="000000"/>
          <w:lang w:bidi="ru-RU"/>
        </w:rPr>
        <w:t>.</w:t>
      </w:r>
    </w:p>
    <w:p w:rsidR="00A96BA1" w:rsidRPr="00F1738D" w:rsidRDefault="00A96BA1" w:rsidP="00A96BA1">
      <w:pPr>
        <w:suppressAutoHyphens w:val="0"/>
        <w:spacing w:after="0" w:line="240" w:lineRule="auto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</w:pPr>
    </w:p>
    <w:p w:rsidR="00F1738D" w:rsidRDefault="00C1737D" w:rsidP="00A96BA1">
      <w:pPr>
        <w:suppressAutoHyphens w:val="0"/>
        <w:spacing w:after="0" w:line="240" w:lineRule="auto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</w:pPr>
      <w:r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2.</w:t>
      </w:r>
      <w:r w:rsid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 </w:t>
      </w:r>
      <w:r w:rsidR="00F1738D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</w:t>
      </w:r>
      <w:r w:rsidR="00F1738D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по адресу: 299804, г. Севастополь, пгт Кача, ул. Нестерова, д. 5</w:t>
      </w:r>
      <w:r w:rsid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 </w:t>
      </w:r>
      <w:r w:rsidR="00F1738D" w:rsidRPr="006B52BA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.</w:t>
      </w:r>
    </w:p>
    <w:p w:rsidR="00F1738D" w:rsidRPr="00F1738D" w:rsidRDefault="00F1738D" w:rsidP="00A96BA1">
      <w:pPr>
        <w:suppressAutoHyphens w:val="0"/>
        <w:spacing w:after="0" w:line="240" w:lineRule="auto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</w:pPr>
    </w:p>
    <w:p w:rsidR="00571AF8" w:rsidRPr="00F1738D" w:rsidRDefault="00F1738D" w:rsidP="00A96BA1">
      <w:pPr>
        <w:suppressAutoHyphens w:val="0"/>
        <w:spacing w:after="0" w:line="240" w:lineRule="auto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3. </w:t>
      </w:r>
      <w:r w:rsidR="00CF7BC1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Постановле</w:t>
      </w:r>
      <w:r w:rsidR="00571AF8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ние вступает в силу </w:t>
      </w:r>
      <w:r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с момента</w:t>
      </w:r>
      <w:r w:rsidR="00571AF8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 его </w:t>
      </w:r>
      <w:r w:rsidR="004B2590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изд</w:t>
      </w:r>
      <w:r w:rsidR="00571AF8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ания.</w:t>
      </w:r>
    </w:p>
    <w:p w:rsidR="00E87464" w:rsidRPr="00F1738D" w:rsidRDefault="00E87464" w:rsidP="00A96BA1">
      <w:pPr>
        <w:suppressAutoHyphens w:val="0"/>
        <w:spacing w:after="0" w:line="240" w:lineRule="auto"/>
        <w:ind w:firstLine="709"/>
        <w:jc w:val="both"/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</w:pPr>
    </w:p>
    <w:p w:rsidR="00571AF8" w:rsidRPr="00571AF8" w:rsidRDefault="00F1738D" w:rsidP="00A96BA1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4</w:t>
      </w:r>
      <w:r w:rsidR="00C1737D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. </w:t>
      </w:r>
      <w:proofErr w:type="gramStart"/>
      <w:r w:rsidR="00571AF8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Конт</w:t>
      </w:r>
      <w:r w:rsidR="0053289B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роль за</w:t>
      </w:r>
      <w:proofErr w:type="gramEnd"/>
      <w:r w:rsidR="0053289B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 исполнением настоящего </w:t>
      </w:r>
      <w:r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п</w:t>
      </w:r>
      <w:r w:rsidR="00CF7BC1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остановления</w:t>
      </w:r>
      <w:r w:rsidR="00FA30CF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 </w:t>
      </w:r>
      <w:r w:rsidR="00571AF8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 xml:space="preserve">возложить на </w:t>
      </w:r>
      <w:r w:rsidR="00E87464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Г</w:t>
      </w:r>
      <w:r w:rsidR="00571AF8" w:rsidRPr="00F1738D">
        <w:rPr>
          <w:rFonts w:ascii="Book Antiqua" w:eastAsia="Arial Unicode MS" w:hAnsi="Book Antiqua" w:cs="Arial Unicode MS"/>
          <w:color w:val="000000"/>
          <w:kern w:val="0"/>
          <w:sz w:val="24"/>
          <w:szCs w:val="24"/>
          <w:lang w:eastAsia="ru-RU" w:bidi="ru-RU"/>
        </w:rPr>
        <w:t>лаву внутригородского муниципального образования города Севастополя  Качинского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муниципального округа Герасим Н.М.</w:t>
      </w:r>
    </w:p>
    <w:p w:rsid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Default="00193CF3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E87464" w:rsidRPr="001A1037" w:rsidRDefault="00E87464" w:rsidP="00E87464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87464" w:rsidRPr="001A1037" w:rsidRDefault="00E87464" w:rsidP="00E87464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87464" w:rsidRPr="001A1037" w:rsidTr="00AF67AF">
        <w:tc>
          <w:tcPr>
            <w:tcW w:w="5139" w:type="dxa"/>
            <w:vAlign w:val="center"/>
            <w:hideMark/>
          </w:tcPr>
          <w:p w:rsidR="00E87464" w:rsidRPr="00977BFC" w:rsidRDefault="00E87464" w:rsidP="00AF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87464" w:rsidRPr="00977BFC" w:rsidRDefault="00E87464" w:rsidP="00AF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87464" w:rsidRPr="00977BFC" w:rsidRDefault="00E87464" w:rsidP="00AF67AF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87464" w:rsidRPr="00977BFC" w:rsidRDefault="00E87464" w:rsidP="00AF67A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87464" w:rsidRDefault="00E87464" w:rsidP="00E87464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F7BC1" w:rsidRDefault="00CF7BC1" w:rsidP="00E87464">
      <w:pPr>
        <w:suppressAutoHyphens w:val="0"/>
        <w:spacing w:after="0" w:line="240" w:lineRule="auto"/>
        <w:ind w:left="360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sectPr w:rsidR="00CF7BC1" w:rsidSect="00AB11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90" w:rsidRDefault="00764790" w:rsidP="00571AF8">
      <w:pPr>
        <w:spacing w:after="0" w:line="240" w:lineRule="auto"/>
      </w:pPr>
      <w:r>
        <w:separator/>
      </w:r>
    </w:p>
  </w:endnote>
  <w:endnote w:type="continuationSeparator" w:id="0">
    <w:p w:rsidR="00764790" w:rsidRDefault="00764790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90" w:rsidRDefault="00764790" w:rsidP="00571AF8">
      <w:pPr>
        <w:spacing w:after="0" w:line="240" w:lineRule="auto"/>
      </w:pPr>
      <w:r>
        <w:separator/>
      </w:r>
    </w:p>
  </w:footnote>
  <w:footnote w:type="continuationSeparator" w:id="0">
    <w:p w:rsidR="00764790" w:rsidRDefault="00764790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C4"/>
    <w:rsid w:val="00022F84"/>
    <w:rsid w:val="00073099"/>
    <w:rsid w:val="000B49C1"/>
    <w:rsid w:val="000C51FE"/>
    <w:rsid w:val="000F3D6E"/>
    <w:rsid w:val="00193CF3"/>
    <w:rsid w:val="001B3E62"/>
    <w:rsid w:val="001D208F"/>
    <w:rsid w:val="001E6054"/>
    <w:rsid w:val="001E78B8"/>
    <w:rsid w:val="002F4C4C"/>
    <w:rsid w:val="003066DC"/>
    <w:rsid w:val="00321BC4"/>
    <w:rsid w:val="00343CA5"/>
    <w:rsid w:val="003511A0"/>
    <w:rsid w:val="00355B8B"/>
    <w:rsid w:val="003951BB"/>
    <w:rsid w:val="00396188"/>
    <w:rsid w:val="003B40DE"/>
    <w:rsid w:val="003D5802"/>
    <w:rsid w:val="003D666A"/>
    <w:rsid w:val="00402D39"/>
    <w:rsid w:val="004055D2"/>
    <w:rsid w:val="004B2590"/>
    <w:rsid w:val="004D0C29"/>
    <w:rsid w:val="004D6A60"/>
    <w:rsid w:val="004F0AB9"/>
    <w:rsid w:val="004F1568"/>
    <w:rsid w:val="0053289B"/>
    <w:rsid w:val="0053469A"/>
    <w:rsid w:val="0054493F"/>
    <w:rsid w:val="00571AF8"/>
    <w:rsid w:val="005928C5"/>
    <w:rsid w:val="00593760"/>
    <w:rsid w:val="005A0757"/>
    <w:rsid w:val="005B0A72"/>
    <w:rsid w:val="005B4CA2"/>
    <w:rsid w:val="005C1DAE"/>
    <w:rsid w:val="005D7BD1"/>
    <w:rsid w:val="005E2DCD"/>
    <w:rsid w:val="00613D79"/>
    <w:rsid w:val="00666DF8"/>
    <w:rsid w:val="00670B1A"/>
    <w:rsid w:val="00673297"/>
    <w:rsid w:val="006E727F"/>
    <w:rsid w:val="00764790"/>
    <w:rsid w:val="00774141"/>
    <w:rsid w:val="007A0679"/>
    <w:rsid w:val="007B4EC6"/>
    <w:rsid w:val="00803EF0"/>
    <w:rsid w:val="00835EC1"/>
    <w:rsid w:val="0089674C"/>
    <w:rsid w:val="008A5760"/>
    <w:rsid w:val="008C26F9"/>
    <w:rsid w:val="00911A65"/>
    <w:rsid w:val="00930216"/>
    <w:rsid w:val="00945223"/>
    <w:rsid w:val="00A02CE8"/>
    <w:rsid w:val="00A310F6"/>
    <w:rsid w:val="00A42811"/>
    <w:rsid w:val="00A439CA"/>
    <w:rsid w:val="00A4552D"/>
    <w:rsid w:val="00A96BA1"/>
    <w:rsid w:val="00AB1172"/>
    <w:rsid w:val="00AF08B3"/>
    <w:rsid w:val="00B2729E"/>
    <w:rsid w:val="00B71CF0"/>
    <w:rsid w:val="00B7496C"/>
    <w:rsid w:val="00B800B7"/>
    <w:rsid w:val="00B81BCF"/>
    <w:rsid w:val="00BB413B"/>
    <w:rsid w:val="00BE4649"/>
    <w:rsid w:val="00C1037E"/>
    <w:rsid w:val="00C1648A"/>
    <w:rsid w:val="00C1737D"/>
    <w:rsid w:val="00C54731"/>
    <w:rsid w:val="00CB610C"/>
    <w:rsid w:val="00CD4D48"/>
    <w:rsid w:val="00CF7BC1"/>
    <w:rsid w:val="00D0115E"/>
    <w:rsid w:val="00D54BC2"/>
    <w:rsid w:val="00D7393D"/>
    <w:rsid w:val="00E00FDA"/>
    <w:rsid w:val="00E06EFA"/>
    <w:rsid w:val="00E22A91"/>
    <w:rsid w:val="00E506A3"/>
    <w:rsid w:val="00E52944"/>
    <w:rsid w:val="00E5365F"/>
    <w:rsid w:val="00E87464"/>
    <w:rsid w:val="00E92350"/>
    <w:rsid w:val="00EF4CB5"/>
    <w:rsid w:val="00F145BD"/>
    <w:rsid w:val="00F1738D"/>
    <w:rsid w:val="00F414D0"/>
    <w:rsid w:val="00F44930"/>
    <w:rsid w:val="00F57F43"/>
    <w:rsid w:val="00FA30CF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link w:val="a7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8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9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c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HTML">
    <w:name w:val="HTML Preformatted"/>
    <w:basedOn w:val="a"/>
    <w:link w:val="HTML0"/>
    <w:rsid w:val="00405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55D2"/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(2)_"/>
    <w:basedOn w:val="a0"/>
    <w:link w:val="22"/>
    <w:rsid w:val="000B49C1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49C1"/>
    <w:pPr>
      <w:widowControl w:val="0"/>
      <w:shd w:val="clear" w:color="auto" w:fill="FFFFFF"/>
      <w:suppressAutoHyphens w:val="0"/>
      <w:spacing w:before="720" w:after="240" w:line="322" w:lineRule="exact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a7">
    <w:name w:val="Без интервала Знак"/>
    <w:link w:val="a6"/>
    <w:uiPriority w:val="1"/>
    <w:locked/>
    <w:rsid w:val="000B49C1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link w:val="a7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8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9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c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HTML">
    <w:name w:val="HTML Preformatted"/>
    <w:basedOn w:val="a"/>
    <w:link w:val="HTML0"/>
    <w:rsid w:val="00405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55D2"/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(2)_"/>
    <w:basedOn w:val="a0"/>
    <w:link w:val="22"/>
    <w:rsid w:val="000B49C1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49C1"/>
    <w:pPr>
      <w:widowControl w:val="0"/>
      <w:shd w:val="clear" w:color="auto" w:fill="FFFFFF"/>
      <w:suppressAutoHyphens w:val="0"/>
      <w:spacing w:before="720" w:after="240" w:line="322" w:lineRule="exact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a7">
    <w:name w:val="Без интервала Знак"/>
    <w:link w:val="a6"/>
    <w:uiPriority w:val="1"/>
    <w:locked/>
    <w:rsid w:val="000B49C1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sevzaksobranie.ru/view/laws/bank/avgust_2014/o_municipalnoj_sluzhbe_v_gorode_sevastopol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1523-DEA0-4FA8-92A9-8D63406F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2017-06-29T08:01:00Z</cp:lastPrinted>
  <dcterms:created xsi:type="dcterms:W3CDTF">2017-06-29T07:41:00Z</dcterms:created>
  <dcterms:modified xsi:type="dcterms:W3CDTF">2017-06-29T08:01:00Z</dcterms:modified>
</cp:coreProperties>
</file>