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63B" w:rsidRDefault="009E763B">
      <w:pPr>
        <w:spacing w:before="4" w:line="100" w:lineRule="exact"/>
        <w:rPr>
          <w:sz w:val="10"/>
          <w:szCs w:val="10"/>
        </w:rPr>
      </w:pPr>
    </w:p>
    <w:p w:rsidR="0069106A" w:rsidRDefault="0069106A" w:rsidP="0069106A">
      <w:pPr>
        <w:pStyle w:val="a3"/>
        <w:jc w:val="center"/>
        <w:rPr>
          <w:rFonts w:ascii="Book Antiqua" w:hAnsi="Book Antiqua"/>
          <w:b/>
          <w:sz w:val="32"/>
          <w:szCs w:val="32"/>
          <w:u w:val="single"/>
        </w:rPr>
      </w:pPr>
      <w:bookmarkStart w:id="0" w:name="Par1"/>
      <w:bookmarkEnd w:id="0"/>
      <w:r w:rsidRPr="00E42A00">
        <w:rPr>
          <w:rFonts w:ascii="Book Antiqua" w:hAnsi="Book Antiqua"/>
          <w:noProof/>
        </w:rPr>
        <w:drawing>
          <wp:inline distT="0" distB="0" distL="0" distR="0" wp14:anchorId="3DBB45EF" wp14:editId="5476AA94">
            <wp:extent cx="676275" cy="809625"/>
            <wp:effectExtent l="0" t="0" r="9525" b="9525"/>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p w:rsidR="0069106A" w:rsidRDefault="0069106A" w:rsidP="0069106A">
      <w:pPr>
        <w:pStyle w:val="a3"/>
        <w:jc w:val="center"/>
        <w:rPr>
          <w:rFonts w:ascii="Book Antiqua" w:hAnsi="Book Antiqua"/>
          <w:b/>
          <w:i/>
          <w:szCs w:val="28"/>
          <w:u w:val="single"/>
        </w:rPr>
      </w:pPr>
      <w:r>
        <w:rPr>
          <w:rFonts w:ascii="Book Antiqua" w:hAnsi="Book Antiqua"/>
          <w:b/>
          <w:i/>
          <w:szCs w:val="28"/>
          <w:u w:val="single"/>
        </w:rPr>
        <w:t>МЕСТНАЯ АДМИНИСТРАЦИЯ</w:t>
      </w:r>
    </w:p>
    <w:p w:rsidR="0069106A" w:rsidRDefault="0069106A" w:rsidP="0069106A">
      <w:pPr>
        <w:pStyle w:val="a3"/>
        <w:jc w:val="center"/>
        <w:rPr>
          <w:rFonts w:ascii="Book Antiqua" w:hAnsi="Book Antiqua"/>
          <w:b/>
          <w:i/>
          <w:szCs w:val="28"/>
          <w:u w:val="single"/>
        </w:rPr>
      </w:pPr>
      <w:r>
        <w:rPr>
          <w:rFonts w:ascii="Book Antiqua" w:hAnsi="Book Antiqua"/>
          <w:b/>
          <w:i/>
          <w:szCs w:val="28"/>
          <w:u w:val="single"/>
        </w:rPr>
        <w:t>КАЧИНСКОГО</w:t>
      </w:r>
      <w:r w:rsidRPr="00D83696">
        <w:rPr>
          <w:rFonts w:ascii="Book Antiqua" w:hAnsi="Book Antiqua"/>
          <w:b/>
          <w:i/>
          <w:szCs w:val="28"/>
          <w:u w:val="single"/>
        </w:rPr>
        <w:t xml:space="preserve"> М</w:t>
      </w:r>
      <w:r>
        <w:rPr>
          <w:rFonts w:ascii="Book Antiqua" w:hAnsi="Book Antiqua"/>
          <w:b/>
          <w:i/>
          <w:szCs w:val="28"/>
          <w:u w:val="single"/>
        </w:rPr>
        <w:t>УНИЦИПАЛЬНОГО</w:t>
      </w:r>
      <w:r w:rsidRPr="00D83696">
        <w:rPr>
          <w:rFonts w:ascii="Book Antiqua" w:hAnsi="Book Antiqua"/>
          <w:b/>
          <w:i/>
          <w:szCs w:val="28"/>
          <w:u w:val="single"/>
        </w:rPr>
        <w:t xml:space="preserve"> ОКРУГ</w:t>
      </w:r>
      <w:r>
        <w:rPr>
          <w:rFonts w:ascii="Book Antiqua" w:hAnsi="Book Antiqua"/>
          <w:b/>
          <w:i/>
          <w:szCs w:val="28"/>
          <w:u w:val="single"/>
        </w:rPr>
        <w:t>А</w:t>
      </w:r>
    </w:p>
    <w:p w:rsidR="0069106A" w:rsidRPr="005A4D40" w:rsidRDefault="0069106A" w:rsidP="0069106A">
      <w:pPr>
        <w:pStyle w:val="a3"/>
        <w:jc w:val="center"/>
        <w:rPr>
          <w:rFonts w:ascii="Book Antiqua" w:hAnsi="Book Antiqua"/>
          <w:b/>
          <w:i/>
          <w:sz w:val="24"/>
          <w:szCs w:val="24"/>
          <w:u w:val="single"/>
        </w:rPr>
      </w:pPr>
    </w:p>
    <w:p w:rsidR="0069106A" w:rsidRDefault="0069106A" w:rsidP="0069106A">
      <w:pPr>
        <w:pStyle w:val="a3"/>
        <w:jc w:val="center"/>
        <w:rPr>
          <w:rFonts w:ascii="Book Antiqua" w:hAnsi="Book Antiqua"/>
          <w:b/>
          <w:i/>
          <w:sz w:val="40"/>
          <w:szCs w:val="40"/>
        </w:rPr>
      </w:pPr>
      <w:r>
        <w:rPr>
          <w:rFonts w:ascii="Book Antiqua" w:hAnsi="Book Antiqua"/>
          <w:b/>
          <w:i/>
          <w:sz w:val="40"/>
          <w:szCs w:val="40"/>
        </w:rPr>
        <w:t>ПОСТАНОВЛЕНИЕ</w:t>
      </w:r>
    </w:p>
    <w:p w:rsidR="0069106A" w:rsidRPr="00AC2FCF" w:rsidRDefault="0069106A" w:rsidP="0069106A">
      <w:pPr>
        <w:pStyle w:val="a3"/>
        <w:jc w:val="center"/>
        <w:rPr>
          <w:rFonts w:ascii="Book Antiqua" w:hAnsi="Book Antiqua"/>
          <w:b/>
          <w:i/>
          <w:sz w:val="6"/>
          <w:szCs w:val="6"/>
        </w:rPr>
      </w:pPr>
    </w:p>
    <w:p w:rsidR="0069106A" w:rsidRDefault="0069106A" w:rsidP="0069106A">
      <w:pPr>
        <w:pStyle w:val="a3"/>
        <w:jc w:val="center"/>
        <w:rPr>
          <w:rFonts w:ascii="Book Antiqua" w:hAnsi="Book Antiqua"/>
          <w:b/>
          <w:i/>
          <w:sz w:val="40"/>
          <w:szCs w:val="40"/>
        </w:rPr>
      </w:pPr>
      <w:r w:rsidRPr="00D83696">
        <w:rPr>
          <w:rFonts w:ascii="Book Antiqua" w:hAnsi="Book Antiqua"/>
          <w:b/>
          <w:i/>
          <w:sz w:val="40"/>
          <w:szCs w:val="40"/>
        </w:rPr>
        <w:t xml:space="preserve">№ </w:t>
      </w:r>
      <w:r w:rsidR="00DB2328">
        <w:rPr>
          <w:rFonts w:ascii="Book Antiqua" w:hAnsi="Book Antiqua"/>
          <w:b/>
          <w:i/>
          <w:sz w:val="40"/>
          <w:szCs w:val="40"/>
        </w:rPr>
        <w:t>4</w:t>
      </w:r>
      <w:r w:rsidR="009464EE">
        <w:rPr>
          <w:rFonts w:ascii="Book Antiqua" w:hAnsi="Book Antiqua"/>
          <w:b/>
          <w:i/>
          <w:sz w:val="40"/>
          <w:szCs w:val="40"/>
        </w:rPr>
        <w:t>3</w:t>
      </w:r>
      <w:r>
        <w:rPr>
          <w:rFonts w:ascii="Book Antiqua" w:hAnsi="Book Antiqua"/>
          <w:b/>
          <w:i/>
          <w:sz w:val="40"/>
          <w:szCs w:val="40"/>
        </w:rPr>
        <w:t>-МА</w:t>
      </w:r>
    </w:p>
    <w:tbl>
      <w:tblPr>
        <w:tblW w:w="0" w:type="auto"/>
        <w:tblBorders>
          <w:insideH w:val="single" w:sz="4" w:space="0" w:color="000000"/>
        </w:tblBorders>
        <w:tblLook w:val="04A0" w:firstRow="1" w:lastRow="0" w:firstColumn="1" w:lastColumn="0" w:noHBand="0" w:noVBand="1"/>
      </w:tblPr>
      <w:tblGrid>
        <w:gridCol w:w="4785"/>
        <w:gridCol w:w="4785"/>
      </w:tblGrid>
      <w:tr w:rsidR="00F213C2" w:rsidRPr="000E3980" w:rsidTr="00F213C2">
        <w:tc>
          <w:tcPr>
            <w:tcW w:w="4785" w:type="dxa"/>
            <w:shd w:val="clear" w:color="auto" w:fill="auto"/>
          </w:tcPr>
          <w:p w:rsidR="00F213C2" w:rsidRPr="000E3980" w:rsidRDefault="009464EE" w:rsidP="00051F32">
            <w:pPr>
              <w:pStyle w:val="a3"/>
              <w:rPr>
                <w:rFonts w:ascii="Times New Roman" w:hAnsi="Times New Roman"/>
                <w:b/>
                <w:sz w:val="28"/>
                <w:szCs w:val="28"/>
                <w:u w:val="single"/>
              </w:rPr>
            </w:pPr>
            <w:r>
              <w:rPr>
                <w:rFonts w:ascii="Times New Roman" w:hAnsi="Times New Roman"/>
                <w:sz w:val="24"/>
                <w:szCs w:val="24"/>
              </w:rPr>
              <w:t>17</w:t>
            </w:r>
            <w:r w:rsidR="00F213C2" w:rsidRPr="000E3980">
              <w:rPr>
                <w:rFonts w:ascii="Times New Roman" w:hAnsi="Times New Roman"/>
                <w:sz w:val="24"/>
                <w:szCs w:val="24"/>
              </w:rPr>
              <w:t xml:space="preserve"> апреля 201</w:t>
            </w:r>
            <w:r w:rsidR="000D77BE" w:rsidRPr="000E3980">
              <w:rPr>
                <w:rFonts w:ascii="Times New Roman" w:hAnsi="Times New Roman"/>
                <w:sz w:val="24"/>
                <w:szCs w:val="24"/>
              </w:rPr>
              <w:t>7</w:t>
            </w:r>
            <w:r w:rsidR="00F213C2" w:rsidRPr="000E3980">
              <w:rPr>
                <w:rFonts w:ascii="Times New Roman" w:hAnsi="Times New Roman"/>
                <w:sz w:val="24"/>
                <w:szCs w:val="24"/>
              </w:rPr>
              <w:t xml:space="preserve"> года</w:t>
            </w:r>
          </w:p>
        </w:tc>
        <w:tc>
          <w:tcPr>
            <w:tcW w:w="4785" w:type="dxa"/>
            <w:shd w:val="clear" w:color="auto" w:fill="auto"/>
          </w:tcPr>
          <w:p w:rsidR="00F213C2" w:rsidRPr="000E3980" w:rsidRDefault="00F213C2" w:rsidP="00F213C2">
            <w:pPr>
              <w:pStyle w:val="a3"/>
              <w:jc w:val="right"/>
              <w:rPr>
                <w:rFonts w:ascii="Times New Roman" w:hAnsi="Times New Roman"/>
                <w:b/>
                <w:sz w:val="28"/>
                <w:szCs w:val="28"/>
                <w:u w:val="single"/>
              </w:rPr>
            </w:pPr>
            <w:proofErr w:type="spellStart"/>
            <w:r w:rsidRPr="000E3980">
              <w:rPr>
                <w:rFonts w:ascii="Times New Roman" w:hAnsi="Times New Roman"/>
                <w:sz w:val="24"/>
                <w:szCs w:val="24"/>
              </w:rPr>
              <w:t>пгт</w:t>
            </w:r>
            <w:proofErr w:type="spellEnd"/>
            <w:r w:rsidRPr="000E3980">
              <w:rPr>
                <w:rFonts w:ascii="Times New Roman" w:hAnsi="Times New Roman"/>
                <w:sz w:val="24"/>
                <w:szCs w:val="24"/>
              </w:rPr>
              <w:t xml:space="preserve"> Кача</w:t>
            </w:r>
          </w:p>
        </w:tc>
      </w:tr>
    </w:tbl>
    <w:p w:rsidR="00F213C2" w:rsidRPr="000E3980" w:rsidRDefault="00F213C2" w:rsidP="00F213C2">
      <w:pPr>
        <w:widowControl w:val="0"/>
        <w:autoSpaceDE w:val="0"/>
        <w:autoSpaceDN w:val="0"/>
        <w:adjustRightInd w:val="0"/>
        <w:rPr>
          <w:rFonts w:eastAsia="SimSun"/>
          <w:b/>
          <w:i/>
          <w:color w:val="000000"/>
          <w:kern w:val="1"/>
          <w:sz w:val="24"/>
          <w:szCs w:val="24"/>
          <w:lang w:eastAsia="ar-SA"/>
        </w:rPr>
      </w:pPr>
    </w:p>
    <w:p w:rsidR="009464EE" w:rsidRPr="009464EE" w:rsidRDefault="009464EE" w:rsidP="009464EE">
      <w:pPr>
        <w:jc w:val="center"/>
        <w:rPr>
          <w:b/>
          <w:i/>
          <w:sz w:val="24"/>
          <w:szCs w:val="24"/>
          <w:lang w:val="ru-RU"/>
        </w:rPr>
      </w:pPr>
      <w:r w:rsidRPr="009464EE">
        <w:rPr>
          <w:b/>
          <w:bCs/>
          <w:i/>
          <w:color w:val="000000"/>
          <w:sz w:val="24"/>
          <w:szCs w:val="24"/>
          <w:lang w:val="ru-RU"/>
        </w:rPr>
        <w:t xml:space="preserve">Об утверждении Отчётов об исполнении муниципальных программ </w:t>
      </w:r>
      <w:r w:rsidRPr="009464EE">
        <w:rPr>
          <w:b/>
          <w:i/>
          <w:sz w:val="24"/>
          <w:szCs w:val="24"/>
          <w:lang w:val="ru-RU"/>
        </w:rPr>
        <w:t xml:space="preserve">внутригородского муниципального образования города Севастополя </w:t>
      </w:r>
    </w:p>
    <w:p w:rsidR="009464EE" w:rsidRPr="009464EE" w:rsidRDefault="009464EE" w:rsidP="009464EE">
      <w:pPr>
        <w:jc w:val="center"/>
        <w:rPr>
          <w:b/>
          <w:i/>
          <w:sz w:val="24"/>
          <w:szCs w:val="24"/>
          <w:lang w:val="ru-RU"/>
        </w:rPr>
      </w:pPr>
      <w:r w:rsidRPr="009464EE">
        <w:rPr>
          <w:b/>
          <w:i/>
          <w:sz w:val="24"/>
          <w:szCs w:val="24"/>
          <w:lang w:val="ru-RU"/>
        </w:rPr>
        <w:t xml:space="preserve">Качинский муниципальный округ за </w:t>
      </w:r>
      <w:r w:rsidRPr="00F930A0">
        <w:rPr>
          <w:b/>
          <w:i/>
          <w:sz w:val="24"/>
          <w:szCs w:val="24"/>
        </w:rPr>
        <w:t>I</w:t>
      </w:r>
      <w:r w:rsidRPr="009464EE">
        <w:rPr>
          <w:b/>
          <w:i/>
          <w:sz w:val="24"/>
          <w:szCs w:val="24"/>
          <w:lang w:val="ru-RU"/>
        </w:rPr>
        <w:t xml:space="preserve"> квартал 2017г.</w:t>
      </w:r>
    </w:p>
    <w:p w:rsidR="00DB2328" w:rsidRPr="000E3980" w:rsidRDefault="00DB2328" w:rsidP="00DB2328">
      <w:pPr>
        <w:shd w:val="clear" w:color="auto" w:fill="FFFFFF"/>
        <w:autoSpaceDE w:val="0"/>
        <w:autoSpaceDN w:val="0"/>
        <w:adjustRightInd w:val="0"/>
        <w:rPr>
          <w:color w:val="000000"/>
          <w:sz w:val="26"/>
          <w:szCs w:val="26"/>
          <w:lang w:val="ru-RU"/>
        </w:rPr>
      </w:pPr>
      <w:r w:rsidRPr="000E3980">
        <w:rPr>
          <w:color w:val="000000"/>
          <w:sz w:val="26"/>
          <w:szCs w:val="26"/>
          <w:lang w:val="ru-RU"/>
        </w:rPr>
        <w:tab/>
      </w:r>
      <w:r w:rsidRPr="000E3980">
        <w:rPr>
          <w:color w:val="000000"/>
          <w:sz w:val="26"/>
          <w:szCs w:val="26"/>
          <w:lang w:val="ru-RU"/>
        </w:rPr>
        <w:tab/>
      </w:r>
      <w:r w:rsidRPr="000E3980">
        <w:rPr>
          <w:color w:val="000000"/>
          <w:sz w:val="26"/>
          <w:szCs w:val="26"/>
          <w:lang w:val="ru-RU"/>
        </w:rPr>
        <w:tab/>
      </w:r>
      <w:r w:rsidRPr="000E3980">
        <w:rPr>
          <w:color w:val="000000"/>
          <w:sz w:val="26"/>
          <w:szCs w:val="26"/>
          <w:lang w:val="ru-RU"/>
        </w:rPr>
        <w:tab/>
      </w:r>
    </w:p>
    <w:p w:rsidR="00DB2328" w:rsidRPr="000E3980" w:rsidRDefault="00DB2328" w:rsidP="00DB2328">
      <w:pPr>
        <w:ind w:left="101" w:right="61" w:firstLine="750"/>
        <w:jc w:val="both"/>
        <w:rPr>
          <w:spacing w:val="-4"/>
          <w:sz w:val="24"/>
          <w:szCs w:val="24"/>
          <w:lang w:val="ru-RU"/>
        </w:rPr>
      </w:pPr>
      <w:r w:rsidRPr="000E3980">
        <w:rPr>
          <w:sz w:val="24"/>
          <w:szCs w:val="24"/>
          <w:lang w:val="ru-RU"/>
        </w:rPr>
        <w:t xml:space="preserve">В </w:t>
      </w:r>
      <w:r w:rsidRPr="000E3980">
        <w:rPr>
          <w:spacing w:val="-1"/>
          <w:sz w:val="24"/>
          <w:szCs w:val="24"/>
          <w:lang w:val="ru-RU"/>
        </w:rPr>
        <w:t>с</w:t>
      </w:r>
      <w:r w:rsidRPr="000E3980">
        <w:rPr>
          <w:spacing w:val="1"/>
          <w:sz w:val="24"/>
          <w:szCs w:val="24"/>
          <w:lang w:val="ru-RU"/>
        </w:rPr>
        <w:t>о</w:t>
      </w:r>
      <w:r w:rsidRPr="000E3980">
        <w:rPr>
          <w:spacing w:val="-3"/>
          <w:sz w:val="24"/>
          <w:szCs w:val="24"/>
          <w:lang w:val="ru-RU"/>
        </w:rPr>
        <w:t>о</w:t>
      </w:r>
      <w:r w:rsidRPr="000E3980">
        <w:rPr>
          <w:sz w:val="24"/>
          <w:szCs w:val="24"/>
          <w:lang w:val="ru-RU"/>
        </w:rPr>
        <w:t>т</w:t>
      </w:r>
      <w:r w:rsidRPr="000E3980">
        <w:rPr>
          <w:spacing w:val="-1"/>
          <w:sz w:val="24"/>
          <w:szCs w:val="24"/>
          <w:lang w:val="ru-RU"/>
        </w:rPr>
        <w:t>в</w:t>
      </w:r>
      <w:r w:rsidRPr="000E3980">
        <w:rPr>
          <w:spacing w:val="1"/>
          <w:sz w:val="24"/>
          <w:szCs w:val="24"/>
          <w:lang w:val="ru-RU"/>
        </w:rPr>
        <w:t>е</w:t>
      </w:r>
      <w:r w:rsidRPr="000E3980">
        <w:rPr>
          <w:spacing w:val="4"/>
          <w:sz w:val="24"/>
          <w:szCs w:val="24"/>
          <w:lang w:val="ru-RU"/>
        </w:rPr>
        <w:t>т</w:t>
      </w:r>
      <w:r w:rsidRPr="000E3980">
        <w:rPr>
          <w:spacing w:val="-1"/>
          <w:sz w:val="24"/>
          <w:szCs w:val="24"/>
          <w:lang w:val="ru-RU"/>
        </w:rPr>
        <w:t>с</w:t>
      </w:r>
      <w:r w:rsidRPr="000E3980">
        <w:rPr>
          <w:sz w:val="24"/>
          <w:szCs w:val="24"/>
          <w:lang w:val="ru-RU"/>
        </w:rPr>
        <w:t>твии с</w:t>
      </w:r>
      <w:r w:rsidRPr="000E3980">
        <w:rPr>
          <w:spacing w:val="11"/>
          <w:sz w:val="24"/>
          <w:szCs w:val="24"/>
          <w:lang w:val="ru-RU"/>
        </w:rPr>
        <w:t xml:space="preserve"> </w:t>
      </w:r>
      <w:r w:rsidRPr="000E3980">
        <w:rPr>
          <w:sz w:val="24"/>
          <w:szCs w:val="24"/>
          <w:lang w:val="ru-RU"/>
        </w:rPr>
        <w:t>п.</w:t>
      </w:r>
      <w:r w:rsidRPr="000E3980">
        <w:rPr>
          <w:spacing w:val="10"/>
          <w:sz w:val="24"/>
          <w:szCs w:val="24"/>
          <w:lang w:val="ru-RU"/>
        </w:rPr>
        <w:t xml:space="preserve"> </w:t>
      </w:r>
      <w:r w:rsidRPr="000E3980">
        <w:rPr>
          <w:sz w:val="24"/>
          <w:szCs w:val="24"/>
          <w:lang w:val="ru-RU"/>
        </w:rPr>
        <w:t>5</w:t>
      </w:r>
      <w:r w:rsidRPr="000E3980">
        <w:rPr>
          <w:spacing w:val="11"/>
          <w:sz w:val="24"/>
          <w:szCs w:val="24"/>
          <w:lang w:val="ru-RU"/>
        </w:rPr>
        <w:t xml:space="preserve"> </w:t>
      </w:r>
      <w:r w:rsidRPr="000E3980">
        <w:rPr>
          <w:spacing w:val="-1"/>
          <w:sz w:val="24"/>
          <w:szCs w:val="24"/>
          <w:lang w:val="ru-RU"/>
        </w:rPr>
        <w:t>с</w:t>
      </w:r>
      <w:r w:rsidRPr="000E3980">
        <w:rPr>
          <w:spacing w:val="-21"/>
          <w:sz w:val="24"/>
          <w:szCs w:val="24"/>
          <w:lang w:val="ru-RU"/>
        </w:rPr>
        <w:t>т</w:t>
      </w:r>
      <w:r w:rsidRPr="000E3980">
        <w:rPr>
          <w:sz w:val="24"/>
          <w:szCs w:val="24"/>
          <w:lang w:val="ru-RU"/>
        </w:rPr>
        <w:t>.</w:t>
      </w:r>
      <w:r w:rsidRPr="000E3980">
        <w:rPr>
          <w:spacing w:val="10"/>
          <w:sz w:val="24"/>
          <w:szCs w:val="24"/>
          <w:lang w:val="ru-RU"/>
        </w:rPr>
        <w:t xml:space="preserve"> </w:t>
      </w:r>
      <w:r w:rsidRPr="000E3980">
        <w:rPr>
          <w:spacing w:val="1"/>
          <w:sz w:val="24"/>
          <w:szCs w:val="24"/>
          <w:lang w:val="ru-RU"/>
        </w:rPr>
        <w:t>264</w:t>
      </w:r>
      <w:r w:rsidRPr="000E3980">
        <w:rPr>
          <w:sz w:val="24"/>
          <w:szCs w:val="24"/>
          <w:lang w:val="ru-RU"/>
        </w:rPr>
        <w:t>.2</w:t>
      </w:r>
      <w:r w:rsidRPr="000E3980">
        <w:rPr>
          <w:spacing w:val="5"/>
          <w:sz w:val="24"/>
          <w:szCs w:val="24"/>
          <w:lang w:val="ru-RU"/>
        </w:rPr>
        <w:t xml:space="preserve"> </w:t>
      </w:r>
      <w:r w:rsidRPr="000E3980">
        <w:rPr>
          <w:sz w:val="24"/>
          <w:szCs w:val="24"/>
          <w:lang w:val="ru-RU"/>
        </w:rPr>
        <w:t>Б</w:t>
      </w:r>
      <w:r w:rsidRPr="000E3980">
        <w:rPr>
          <w:spacing w:val="-14"/>
          <w:sz w:val="24"/>
          <w:szCs w:val="24"/>
          <w:lang w:val="ru-RU"/>
        </w:rPr>
        <w:t>ю</w:t>
      </w:r>
      <w:r w:rsidRPr="000E3980">
        <w:rPr>
          <w:spacing w:val="1"/>
          <w:sz w:val="24"/>
          <w:szCs w:val="24"/>
          <w:lang w:val="ru-RU"/>
        </w:rPr>
        <w:t>д</w:t>
      </w:r>
      <w:r w:rsidRPr="000E3980">
        <w:rPr>
          <w:spacing w:val="-4"/>
          <w:sz w:val="24"/>
          <w:szCs w:val="24"/>
          <w:lang w:val="ru-RU"/>
        </w:rPr>
        <w:t>ж</w:t>
      </w:r>
      <w:r w:rsidRPr="000E3980">
        <w:rPr>
          <w:spacing w:val="-1"/>
          <w:sz w:val="24"/>
          <w:szCs w:val="24"/>
          <w:lang w:val="ru-RU"/>
        </w:rPr>
        <w:t>е</w:t>
      </w:r>
      <w:r w:rsidRPr="000E3980">
        <w:rPr>
          <w:sz w:val="24"/>
          <w:szCs w:val="24"/>
          <w:lang w:val="ru-RU"/>
        </w:rPr>
        <w:t>тн</w:t>
      </w:r>
      <w:r w:rsidRPr="000E3980">
        <w:rPr>
          <w:spacing w:val="1"/>
          <w:sz w:val="24"/>
          <w:szCs w:val="24"/>
          <w:lang w:val="ru-RU"/>
        </w:rPr>
        <w:t>о</w:t>
      </w:r>
      <w:r w:rsidRPr="000E3980">
        <w:rPr>
          <w:spacing w:val="-7"/>
          <w:sz w:val="24"/>
          <w:szCs w:val="24"/>
          <w:lang w:val="ru-RU"/>
        </w:rPr>
        <w:t>г</w:t>
      </w:r>
      <w:r w:rsidRPr="000E3980">
        <w:rPr>
          <w:sz w:val="24"/>
          <w:szCs w:val="24"/>
          <w:lang w:val="ru-RU"/>
        </w:rPr>
        <w:t>о</w:t>
      </w:r>
      <w:r w:rsidRPr="000E3980">
        <w:rPr>
          <w:spacing w:val="1"/>
          <w:sz w:val="24"/>
          <w:szCs w:val="24"/>
          <w:lang w:val="ru-RU"/>
        </w:rPr>
        <w:t xml:space="preserve"> </w:t>
      </w:r>
      <w:r w:rsidRPr="000E3980">
        <w:rPr>
          <w:spacing w:val="-15"/>
          <w:sz w:val="24"/>
          <w:szCs w:val="24"/>
          <w:lang w:val="ru-RU"/>
        </w:rPr>
        <w:t>к</w:t>
      </w:r>
      <w:r w:rsidRPr="000E3980">
        <w:rPr>
          <w:spacing w:val="-8"/>
          <w:sz w:val="24"/>
          <w:szCs w:val="24"/>
          <w:lang w:val="ru-RU"/>
        </w:rPr>
        <w:t>о</w:t>
      </w:r>
      <w:r w:rsidRPr="000E3980">
        <w:rPr>
          <w:spacing w:val="1"/>
          <w:sz w:val="24"/>
          <w:szCs w:val="24"/>
          <w:lang w:val="ru-RU"/>
        </w:rPr>
        <w:t>де</w:t>
      </w:r>
      <w:r w:rsidRPr="000E3980">
        <w:rPr>
          <w:spacing w:val="-7"/>
          <w:sz w:val="24"/>
          <w:szCs w:val="24"/>
          <w:lang w:val="ru-RU"/>
        </w:rPr>
        <w:t>к</w:t>
      </w:r>
      <w:r w:rsidRPr="000E3980">
        <w:rPr>
          <w:spacing w:val="4"/>
          <w:sz w:val="24"/>
          <w:szCs w:val="24"/>
          <w:lang w:val="ru-RU"/>
        </w:rPr>
        <w:t>с</w:t>
      </w:r>
      <w:r w:rsidRPr="000E3980">
        <w:rPr>
          <w:sz w:val="24"/>
          <w:szCs w:val="24"/>
          <w:lang w:val="ru-RU"/>
        </w:rPr>
        <w:t>а</w:t>
      </w:r>
      <w:r w:rsidRPr="000E3980">
        <w:rPr>
          <w:spacing w:val="9"/>
          <w:sz w:val="24"/>
          <w:szCs w:val="24"/>
          <w:lang w:val="ru-RU"/>
        </w:rPr>
        <w:t xml:space="preserve"> </w:t>
      </w:r>
      <w:r w:rsidRPr="000E3980">
        <w:rPr>
          <w:spacing w:val="-7"/>
          <w:sz w:val="24"/>
          <w:szCs w:val="24"/>
          <w:lang w:val="ru-RU"/>
        </w:rPr>
        <w:t>Р</w:t>
      </w:r>
      <w:r w:rsidRPr="000E3980">
        <w:rPr>
          <w:spacing w:val="8"/>
          <w:sz w:val="24"/>
          <w:szCs w:val="24"/>
          <w:lang w:val="ru-RU"/>
        </w:rPr>
        <w:t>о</w:t>
      </w:r>
      <w:r w:rsidRPr="000E3980">
        <w:rPr>
          <w:spacing w:val="1"/>
          <w:sz w:val="24"/>
          <w:szCs w:val="24"/>
          <w:lang w:val="ru-RU"/>
        </w:rPr>
        <w:t>с</w:t>
      </w:r>
      <w:r w:rsidRPr="000E3980">
        <w:rPr>
          <w:spacing w:val="-1"/>
          <w:sz w:val="24"/>
          <w:szCs w:val="24"/>
          <w:lang w:val="ru-RU"/>
        </w:rPr>
        <w:t>с</w:t>
      </w:r>
      <w:r w:rsidRPr="000E3980">
        <w:rPr>
          <w:sz w:val="24"/>
          <w:szCs w:val="24"/>
          <w:lang w:val="ru-RU"/>
        </w:rPr>
        <w:t>и</w:t>
      </w:r>
      <w:r w:rsidRPr="000E3980">
        <w:rPr>
          <w:spacing w:val="2"/>
          <w:sz w:val="24"/>
          <w:szCs w:val="24"/>
          <w:lang w:val="ru-RU"/>
        </w:rPr>
        <w:t>й</w:t>
      </w:r>
      <w:r w:rsidRPr="000E3980">
        <w:rPr>
          <w:spacing w:val="-1"/>
          <w:sz w:val="24"/>
          <w:szCs w:val="24"/>
          <w:lang w:val="ru-RU"/>
        </w:rPr>
        <w:t>с</w:t>
      </w:r>
      <w:r w:rsidRPr="000E3980">
        <w:rPr>
          <w:spacing w:val="-15"/>
          <w:sz w:val="24"/>
          <w:szCs w:val="24"/>
          <w:lang w:val="ru-RU"/>
        </w:rPr>
        <w:t>к</w:t>
      </w:r>
      <w:r w:rsidRPr="000E3980">
        <w:rPr>
          <w:spacing w:val="1"/>
          <w:sz w:val="24"/>
          <w:szCs w:val="24"/>
          <w:lang w:val="ru-RU"/>
        </w:rPr>
        <w:t>о</w:t>
      </w:r>
      <w:r w:rsidRPr="000E3980">
        <w:rPr>
          <w:sz w:val="24"/>
          <w:szCs w:val="24"/>
          <w:lang w:val="ru-RU"/>
        </w:rPr>
        <w:t>й Ф</w:t>
      </w:r>
      <w:r w:rsidRPr="000E3980">
        <w:rPr>
          <w:spacing w:val="-4"/>
          <w:sz w:val="24"/>
          <w:szCs w:val="24"/>
          <w:lang w:val="ru-RU"/>
        </w:rPr>
        <w:t>е</w:t>
      </w:r>
      <w:r w:rsidRPr="000E3980">
        <w:rPr>
          <w:sz w:val="24"/>
          <w:szCs w:val="24"/>
          <w:lang w:val="ru-RU"/>
        </w:rPr>
        <w:t>д</w:t>
      </w:r>
      <w:r w:rsidRPr="000E3980">
        <w:rPr>
          <w:spacing w:val="-1"/>
          <w:sz w:val="24"/>
          <w:szCs w:val="24"/>
          <w:lang w:val="ru-RU"/>
        </w:rPr>
        <w:t>е</w:t>
      </w:r>
      <w:r w:rsidRPr="000E3980">
        <w:rPr>
          <w:spacing w:val="1"/>
          <w:sz w:val="24"/>
          <w:szCs w:val="24"/>
          <w:lang w:val="ru-RU"/>
        </w:rPr>
        <w:t>р</w:t>
      </w:r>
      <w:r w:rsidRPr="000E3980">
        <w:rPr>
          <w:spacing w:val="-1"/>
          <w:sz w:val="24"/>
          <w:szCs w:val="24"/>
          <w:lang w:val="ru-RU"/>
        </w:rPr>
        <w:t>а</w:t>
      </w:r>
      <w:r w:rsidRPr="000E3980">
        <w:rPr>
          <w:sz w:val="24"/>
          <w:szCs w:val="24"/>
          <w:lang w:val="ru-RU"/>
        </w:rPr>
        <w:t>ц</w:t>
      </w:r>
      <w:r w:rsidRPr="000E3980">
        <w:rPr>
          <w:spacing w:val="2"/>
          <w:sz w:val="24"/>
          <w:szCs w:val="24"/>
          <w:lang w:val="ru-RU"/>
        </w:rPr>
        <w:t>и</w:t>
      </w:r>
      <w:r w:rsidRPr="000E3980">
        <w:rPr>
          <w:sz w:val="24"/>
          <w:szCs w:val="24"/>
          <w:lang w:val="ru-RU"/>
        </w:rPr>
        <w:t>и, П</w:t>
      </w:r>
      <w:r w:rsidRPr="000E3980">
        <w:rPr>
          <w:spacing w:val="-3"/>
          <w:sz w:val="24"/>
          <w:szCs w:val="24"/>
          <w:lang w:val="ru-RU"/>
        </w:rPr>
        <w:t>о</w:t>
      </w:r>
      <w:r w:rsidRPr="000E3980">
        <w:rPr>
          <w:sz w:val="24"/>
          <w:szCs w:val="24"/>
          <w:lang w:val="ru-RU"/>
        </w:rPr>
        <w:t>л</w:t>
      </w:r>
      <w:r w:rsidRPr="000E3980">
        <w:rPr>
          <w:spacing w:val="-7"/>
          <w:sz w:val="24"/>
          <w:szCs w:val="24"/>
          <w:lang w:val="ru-RU"/>
        </w:rPr>
        <w:t>о</w:t>
      </w:r>
      <w:r w:rsidRPr="000E3980">
        <w:rPr>
          <w:spacing w:val="-4"/>
          <w:sz w:val="24"/>
          <w:szCs w:val="24"/>
          <w:lang w:val="ru-RU"/>
        </w:rPr>
        <w:t>ж</w:t>
      </w:r>
      <w:r w:rsidRPr="000E3980">
        <w:rPr>
          <w:spacing w:val="-1"/>
          <w:sz w:val="24"/>
          <w:szCs w:val="24"/>
          <w:lang w:val="ru-RU"/>
        </w:rPr>
        <w:t>е</w:t>
      </w:r>
      <w:r w:rsidRPr="000E3980">
        <w:rPr>
          <w:sz w:val="24"/>
          <w:szCs w:val="24"/>
          <w:lang w:val="ru-RU"/>
        </w:rPr>
        <w:t>н</w:t>
      </w:r>
      <w:r w:rsidRPr="000E3980">
        <w:rPr>
          <w:spacing w:val="2"/>
          <w:sz w:val="24"/>
          <w:szCs w:val="24"/>
          <w:lang w:val="ru-RU"/>
        </w:rPr>
        <w:t xml:space="preserve">ием </w:t>
      </w:r>
      <w:r w:rsidRPr="000E3980">
        <w:rPr>
          <w:sz w:val="24"/>
          <w:szCs w:val="24"/>
          <w:lang w:val="ru-RU"/>
        </w:rPr>
        <w:t>о</w:t>
      </w:r>
      <w:r w:rsidRPr="000E3980">
        <w:rPr>
          <w:spacing w:val="10"/>
          <w:sz w:val="24"/>
          <w:szCs w:val="24"/>
          <w:lang w:val="ru-RU"/>
        </w:rPr>
        <w:t xml:space="preserve"> </w:t>
      </w:r>
      <w:r w:rsidRPr="000E3980">
        <w:rPr>
          <w:spacing w:val="2"/>
          <w:sz w:val="24"/>
          <w:szCs w:val="24"/>
          <w:lang w:val="ru-RU"/>
        </w:rPr>
        <w:t>б</w:t>
      </w:r>
      <w:r w:rsidRPr="000E3980">
        <w:rPr>
          <w:spacing w:val="-14"/>
          <w:sz w:val="24"/>
          <w:szCs w:val="24"/>
          <w:lang w:val="ru-RU"/>
        </w:rPr>
        <w:t>ю</w:t>
      </w:r>
      <w:r w:rsidRPr="000E3980">
        <w:rPr>
          <w:sz w:val="24"/>
          <w:szCs w:val="24"/>
          <w:lang w:val="ru-RU"/>
        </w:rPr>
        <w:t>д</w:t>
      </w:r>
      <w:r w:rsidRPr="000E3980">
        <w:rPr>
          <w:spacing w:val="-4"/>
          <w:sz w:val="24"/>
          <w:szCs w:val="24"/>
          <w:lang w:val="ru-RU"/>
        </w:rPr>
        <w:t>ж</w:t>
      </w:r>
      <w:r w:rsidRPr="000E3980">
        <w:rPr>
          <w:spacing w:val="-1"/>
          <w:sz w:val="24"/>
          <w:szCs w:val="24"/>
          <w:lang w:val="ru-RU"/>
        </w:rPr>
        <w:t>е</w:t>
      </w:r>
      <w:r w:rsidRPr="000E3980">
        <w:rPr>
          <w:sz w:val="24"/>
          <w:szCs w:val="24"/>
          <w:lang w:val="ru-RU"/>
        </w:rPr>
        <w:t>тн</w:t>
      </w:r>
      <w:r w:rsidRPr="000E3980">
        <w:rPr>
          <w:spacing w:val="-4"/>
          <w:sz w:val="24"/>
          <w:szCs w:val="24"/>
          <w:lang w:val="ru-RU"/>
        </w:rPr>
        <w:t>о</w:t>
      </w:r>
      <w:r w:rsidRPr="000E3980">
        <w:rPr>
          <w:sz w:val="24"/>
          <w:szCs w:val="24"/>
          <w:lang w:val="ru-RU"/>
        </w:rPr>
        <w:t>м</w:t>
      </w:r>
      <w:r w:rsidRPr="000E3980">
        <w:rPr>
          <w:spacing w:val="4"/>
          <w:sz w:val="24"/>
          <w:szCs w:val="24"/>
          <w:lang w:val="ru-RU"/>
        </w:rPr>
        <w:t xml:space="preserve"> </w:t>
      </w:r>
      <w:r w:rsidRPr="000E3980">
        <w:rPr>
          <w:sz w:val="24"/>
          <w:szCs w:val="24"/>
          <w:lang w:val="ru-RU"/>
        </w:rPr>
        <w:t>п</w:t>
      </w:r>
      <w:r w:rsidRPr="000E3980">
        <w:rPr>
          <w:spacing w:val="1"/>
          <w:sz w:val="24"/>
          <w:szCs w:val="24"/>
          <w:lang w:val="ru-RU"/>
        </w:rPr>
        <w:t>ро</w:t>
      </w:r>
      <w:r w:rsidRPr="000E3980">
        <w:rPr>
          <w:sz w:val="24"/>
          <w:szCs w:val="24"/>
          <w:lang w:val="ru-RU"/>
        </w:rPr>
        <w:t>ц</w:t>
      </w:r>
      <w:r w:rsidRPr="000E3980">
        <w:rPr>
          <w:spacing w:val="7"/>
          <w:sz w:val="24"/>
          <w:szCs w:val="24"/>
          <w:lang w:val="ru-RU"/>
        </w:rPr>
        <w:t>е</w:t>
      </w:r>
      <w:r w:rsidRPr="000E3980">
        <w:rPr>
          <w:spacing w:val="-1"/>
          <w:sz w:val="24"/>
          <w:szCs w:val="24"/>
          <w:lang w:val="ru-RU"/>
        </w:rPr>
        <w:t>с</w:t>
      </w:r>
      <w:r w:rsidRPr="000E3980">
        <w:rPr>
          <w:spacing w:val="3"/>
          <w:sz w:val="24"/>
          <w:szCs w:val="24"/>
          <w:lang w:val="ru-RU"/>
        </w:rPr>
        <w:t>с</w:t>
      </w:r>
      <w:r w:rsidRPr="000E3980">
        <w:rPr>
          <w:sz w:val="24"/>
          <w:szCs w:val="24"/>
          <w:lang w:val="ru-RU"/>
        </w:rPr>
        <w:t>е</w:t>
      </w:r>
      <w:r w:rsidRPr="000E3980">
        <w:rPr>
          <w:spacing w:val="7"/>
          <w:sz w:val="24"/>
          <w:szCs w:val="24"/>
          <w:lang w:val="ru-RU"/>
        </w:rPr>
        <w:t xml:space="preserve"> </w:t>
      </w:r>
      <w:r w:rsidRPr="000E3980">
        <w:rPr>
          <w:spacing w:val="-2"/>
          <w:sz w:val="24"/>
          <w:szCs w:val="24"/>
          <w:lang w:val="ru-RU"/>
        </w:rPr>
        <w:t>в</w:t>
      </w:r>
      <w:r w:rsidRPr="000E3980">
        <w:rPr>
          <w:sz w:val="24"/>
          <w:szCs w:val="24"/>
          <w:lang w:val="ru-RU"/>
        </w:rPr>
        <w:t>о</w:t>
      </w:r>
      <w:r w:rsidRPr="000E3980">
        <w:rPr>
          <w:spacing w:val="9"/>
          <w:sz w:val="24"/>
          <w:szCs w:val="24"/>
          <w:lang w:val="ru-RU"/>
        </w:rPr>
        <w:t xml:space="preserve"> </w:t>
      </w:r>
      <w:r w:rsidRPr="000E3980">
        <w:rPr>
          <w:sz w:val="24"/>
          <w:szCs w:val="24"/>
          <w:lang w:val="ru-RU"/>
        </w:rPr>
        <w:t>вн</w:t>
      </w:r>
      <w:r w:rsidRPr="000E3980">
        <w:rPr>
          <w:spacing w:val="1"/>
          <w:sz w:val="24"/>
          <w:szCs w:val="24"/>
          <w:lang w:val="ru-RU"/>
        </w:rPr>
        <w:t>у</w:t>
      </w:r>
      <w:r w:rsidRPr="000E3980">
        <w:rPr>
          <w:spacing w:val="4"/>
          <w:sz w:val="24"/>
          <w:szCs w:val="24"/>
          <w:lang w:val="ru-RU"/>
        </w:rPr>
        <w:t>т</w:t>
      </w:r>
      <w:r w:rsidRPr="000E3980">
        <w:rPr>
          <w:spacing w:val="1"/>
          <w:sz w:val="24"/>
          <w:szCs w:val="24"/>
          <w:lang w:val="ru-RU"/>
        </w:rPr>
        <w:t>р</w:t>
      </w:r>
      <w:r w:rsidRPr="000E3980">
        <w:rPr>
          <w:sz w:val="24"/>
          <w:szCs w:val="24"/>
          <w:lang w:val="ru-RU"/>
        </w:rPr>
        <w:t>и</w:t>
      </w:r>
      <w:r w:rsidRPr="000E3980">
        <w:rPr>
          <w:spacing w:val="-7"/>
          <w:sz w:val="24"/>
          <w:szCs w:val="24"/>
          <w:lang w:val="ru-RU"/>
        </w:rPr>
        <w:t>г</w:t>
      </w:r>
      <w:r w:rsidRPr="000E3980">
        <w:rPr>
          <w:spacing w:val="-1"/>
          <w:sz w:val="24"/>
          <w:szCs w:val="24"/>
          <w:lang w:val="ru-RU"/>
        </w:rPr>
        <w:t>о</w:t>
      </w:r>
      <w:r w:rsidRPr="000E3980">
        <w:rPr>
          <w:spacing w:val="1"/>
          <w:sz w:val="24"/>
          <w:szCs w:val="24"/>
          <w:lang w:val="ru-RU"/>
        </w:rPr>
        <w:t>р</w:t>
      </w:r>
      <w:r w:rsidRPr="000E3980">
        <w:rPr>
          <w:spacing w:val="-8"/>
          <w:sz w:val="24"/>
          <w:szCs w:val="24"/>
          <w:lang w:val="ru-RU"/>
        </w:rPr>
        <w:t>о</w:t>
      </w:r>
      <w:r w:rsidRPr="000E3980">
        <w:rPr>
          <w:spacing w:val="1"/>
          <w:sz w:val="24"/>
          <w:szCs w:val="24"/>
          <w:lang w:val="ru-RU"/>
        </w:rPr>
        <w:t>д</w:t>
      </w:r>
      <w:r w:rsidRPr="000E3980">
        <w:rPr>
          <w:spacing w:val="-1"/>
          <w:sz w:val="24"/>
          <w:szCs w:val="24"/>
          <w:lang w:val="ru-RU"/>
        </w:rPr>
        <w:t>с</w:t>
      </w:r>
      <w:r w:rsidRPr="000E3980">
        <w:rPr>
          <w:spacing w:val="-15"/>
          <w:sz w:val="24"/>
          <w:szCs w:val="24"/>
          <w:lang w:val="ru-RU"/>
        </w:rPr>
        <w:t>к</w:t>
      </w:r>
      <w:r w:rsidRPr="000E3980">
        <w:rPr>
          <w:spacing w:val="-3"/>
          <w:sz w:val="24"/>
          <w:szCs w:val="24"/>
          <w:lang w:val="ru-RU"/>
        </w:rPr>
        <w:t>о</w:t>
      </w:r>
      <w:r w:rsidRPr="000E3980">
        <w:rPr>
          <w:sz w:val="24"/>
          <w:szCs w:val="24"/>
          <w:lang w:val="ru-RU"/>
        </w:rPr>
        <w:t xml:space="preserve">м </w:t>
      </w:r>
      <w:r w:rsidRPr="000E3980">
        <w:rPr>
          <w:spacing w:val="-1"/>
          <w:sz w:val="24"/>
          <w:szCs w:val="24"/>
          <w:lang w:val="ru-RU"/>
        </w:rPr>
        <w:t>м</w:t>
      </w:r>
      <w:r w:rsidRPr="000E3980">
        <w:rPr>
          <w:spacing w:val="1"/>
          <w:sz w:val="24"/>
          <w:szCs w:val="24"/>
          <w:lang w:val="ru-RU"/>
        </w:rPr>
        <w:t>у</w:t>
      </w:r>
      <w:r w:rsidRPr="000E3980">
        <w:rPr>
          <w:sz w:val="24"/>
          <w:szCs w:val="24"/>
          <w:lang w:val="ru-RU"/>
        </w:rPr>
        <w:t>ницип</w:t>
      </w:r>
      <w:r w:rsidRPr="000E3980">
        <w:rPr>
          <w:spacing w:val="2"/>
          <w:sz w:val="24"/>
          <w:szCs w:val="24"/>
          <w:lang w:val="ru-RU"/>
        </w:rPr>
        <w:t>а</w:t>
      </w:r>
      <w:r w:rsidRPr="000E3980">
        <w:rPr>
          <w:sz w:val="24"/>
          <w:szCs w:val="24"/>
          <w:lang w:val="ru-RU"/>
        </w:rPr>
        <w:t>льн</w:t>
      </w:r>
      <w:r w:rsidRPr="000E3980">
        <w:rPr>
          <w:spacing w:val="-4"/>
          <w:sz w:val="24"/>
          <w:szCs w:val="24"/>
          <w:lang w:val="ru-RU"/>
        </w:rPr>
        <w:t>о</w:t>
      </w:r>
      <w:r w:rsidRPr="000E3980">
        <w:rPr>
          <w:sz w:val="24"/>
          <w:szCs w:val="24"/>
          <w:lang w:val="ru-RU"/>
        </w:rPr>
        <w:t xml:space="preserve">м </w:t>
      </w:r>
      <w:r w:rsidRPr="000E3980">
        <w:rPr>
          <w:spacing w:val="1"/>
          <w:sz w:val="24"/>
          <w:szCs w:val="24"/>
          <w:lang w:val="ru-RU"/>
        </w:rPr>
        <w:t>о</w:t>
      </w:r>
      <w:r w:rsidRPr="000E3980">
        <w:rPr>
          <w:sz w:val="24"/>
          <w:szCs w:val="24"/>
          <w:lang w:val="ru-RU"/>
        </w:rPr>
        <w:t>б</w:t>
      </w:r>
      <w:r w:rsidRPr="000E3980">
        <w:rPr>
          <w:spacing w:val="1"/>
          <w:sz w:val="24"/>
          <w:szCs w:val="24"/>
          <w:lang w:val="ru-RU"/>
        </w:rPr>
        <w:t>р</w:t>
      </w:r>
      <w:r w:rsidRPr="000E3980">
        <w:rPr>
          <w:spacing w:val="-1"/>
          <w:sz w:val="24"/>
          <w:szCs w:val="24"/>
          <w:lang w:val="ru-RU"/>
        </w:rPr>
        <w:t>а</w:t>
      </w:r>
      <w:r w:rsidRPr="000E3980">
        <w:rPr>
          <w:spacing w:val="-2"/>
          <w:sz w:val="24"/>
          <w:szCs w:val="24"/>
          <w:lang w:val="ru-RU"/>
        </w:rPr>
        <w:t>з</w:t>
      </w:r>
      <w:r w:rsidRPr="000E3980">
        <w:rPr>
          <w:spacing w:val="1"/>
          <w:sz w:val="24"/>
          <w:szCs w:val="24"/>
          <w:lang w:val="ru-RU"/>
        </w:rPr>
        <w:t>о</w:t>
      </w:r>
      <w:r w:rsidRPr="000E3980">
        <w:rPr>
          <w:spacing w:val="-4"/>
          <w:sz w:val="24"/>
          <w:szCs w:val="24"/>
          <w:lang w:val="ru-RU"/>
        </w:rPr>
        <w:t>в</w:t>
      </w:r>
      <w:r w:rsidRPr="000E3980">
        <w:rPr>
          <w:spacing w:val="-1"/>
          <w:sz w:val="24"/>
          <w:szCs w:val="24"/>
          <w:lang w:val="ru-RU"/>
        </w:rPr>
        <w:t>а</w:t>
      </w:r>
      <w:r w:rsidRPr="000E3980">
        <w:rPr>
          <w:sz w:val="24"/>
          <w:szCs w:val="24"/>
          <w:lang w:val="ru-RU"/>
        </w:rPr>
        <w:t>нии</w:t>
      </w:r>
      <w:r w:rsidRPr="000E3980">
        <w:rPr>
          <w:spacing w:val="5"/>
          <w:sz w:val="24"/>
          <w:szCs w:val="24"/>
          <w:lang w:val="ru-RU"/>
        </w:rPr>
        <w:t xml:space="preserve"> </w:t>
      </w:r>
      <w:r w:rsidRPr="000E3980">
        <w:rPr>
          <w:spacing w:val="-7"/>
          <w:sz w:val="24"/>
          <w:szCs w:val="24"/>
          <w:lang w:val="ru-RU"/>
        </w:rPr>
        <w:t>г</w:t>
      </w:r>
      <w:r w:rsidRPr="000E3980">
        <w:rPr>
          <w:spacing w:val="1"/>
          <w:sz w:val="24"/>
          <w:szCs w:val="24"/>
          <w:lang w:val="ru-RU"/>
        </w:rPr>
        <w:t>ор</w:t>
      </w:r>
      <w:r w:rsidRPr="000E3980">
        <w:rPr>
          <w:spacing w:val="-8"/>
          <w:sz w:val="24"/>
          <w:szCs w:val="24"/>
          <w:lang w:val="ru-RU"/>
        </w:rPr>
        <w:t>о</w:t>
      </w:r>
      <w:r w:rsidRPr="000E3980">
        <w:rPr>
          <w:spacing w:val="-1"/>
          <w:sz w:val="24"/>
          <w:szCs w:val="24"/>
          <w:lang w:val="ru-RU"/>
        </w:rPr>
        <w:t>д</w:t>
      </w:r>
      <w:r w:rsidRPr="000E3980">
        <w:rPr>
          <w:sz w:val="24"/>
          <w:szCs w:val="24"/>
          <w:lang w:val="ru-RU"/>
        </w:rPr>
        <w:t>а</w:t>
      </w:r>
      <w:r w:rsidRPr="000E3980">
        <w:rPr>
          <w:spacing w:val="9"/>
          <w:sz w:val="24"/>
          <w:szCs w:val="24"/>
          <w:lang w:val="ru-RU"/>
        </w:rPr>
        <w:t xml:space="preserve"> </w:t>
      </w:r>
      <w:r w:rsidRPr="000E3980">
        <w:rPr>
          <w:spacing w:val="4"/>
          <w:sz w:val="24"/>
          <w:szCs w:val="24"/>
          <w:lang w:val="ru-RU"/>
        </w:rPr>
        <w:t>С</w:t>
      </w:r>
      <w:r w:rsidRPr="000E3980">
        <w:rPr>
          <w:spacing w:val="-1"/>
          <w:sz w:val="24"/>
          <w:szCs w:val="24"/>
          <w:lang w:val="ru-RU"/>
        </w:rPr>
        <w:t>е</w:t>
      </w:r>
      <w:r w:rsidRPr="000E3980">
        <w:rPr>
          <w:spacing w:val="-4"/>
          <w:sz w:val="24"/>
          <w:szCs w:val="24"/>
          <w:lang w:val="ru-RU"/>
        </w:rPr>
        <w:t>в</w:t>
      </w:r>
      <w:r w:rsidRPr="000E3980">
        <w:rPr>
          <w:spacing w:val="1"/>
          <w:sz w:val="24"/>
          <w:szCs w:val="24"/>
          <w:lang w:val="ru-RU"/>
        </w:rPr>
        <w:t>а</w:t>
      </w:r>
      <w:r w:rsidRPr="000E3980">
        <w:rPr>
          <w:spacing w:val="-1"/>
          <w:sz w:val="24"/>
          <w:szCs w:val="24"/>
          <w:lang w:val="ru-RU"/>
        </w:rPr>
        <w:t>с</w:t>
      </w:r>
      <w:r w:rsidRPr="000E3980">
        <w:rPr>
          <w:spacing w:val="-3"/>
          <w:sz w:val="24"/>
          <w:szCs w:val="24"/>
          <w:lang w:val="ru-RU"/>
        </w:rPr>
        <w:t>т</w:t>
      </w:r>
      <w:r w:rsidRPr="000E3980">
        <w:rPr>
          <w:spacing w:val="1"/>
          <w:sz w:val="24"/>
          <w:szCs w:val="24"/>
          <w:lang w:val="ru-RU"/>
        </w:rPr>
        <w:t>о</w:t>
      </w:r>
      <w:r w:rsidRPr="000E3980">
        <w:rPr>
          <w:sz w:val="24"/>
          <w:szCs w:val="24"/>
          <w:lang w:val="ru-RU"/>
        </w:rPr>
        <w:t>п</w:t>
      </w:r>
      <w:r w:rsidRPr="000E3980">
        <w:rPr>
          <w:spacing w:val="-3"/>
          <w:sz w:val="24"/>
          <w:szCs w:val="24"/>
          <w:lang w:val="ru-RU"/>
        </w:rPr>
        <w:t>о</w:t>
      </w:r>
      <w:r w:rsidRPr="000E3980">
        <w:rPr>
          <w:sz w:val="24"/>
          <w:szCs w:val="24"/>
          <w:lang w:val="ru-RU"/>
        </w:rPr>
        <w:t>ля</w:t>
      </w:r>
      <w:r w:rsidRPr="000E3980">
        <w:rPr>
          <w:spacing w:val="6"/>
          <w:sz w:val="24"/>
          <w:szCs w:val="24"/>
          <w:lang w:val="ru-RU"/>
        </w:rPr>
        <w:t xml:space="preserve"> </w:t>
      </w:r>
      <w:r w:rsidRPr="000E3980">
        <w:rPr>
          <w:spacing w:val="-7"/>
          <w:sz w:val="24"/>
          <w:szCs w:val="24"/>
          <w:lang w:val="ru-RU"/>
        </w:rPr>
        <w:t>Качинский</w:t>
      </w:r>
      <w:r w:rsidRPr="000E3980">
        <w:rPr>
          <w:sz w:val="24"/>
          <w:szCs w:val="24"/>
          <w:lang w:val="ru-RU"/>
        </w:rPr>
        <w:t xml:space="preserve"> </w:t>
      </w:r>
      <w:r w:rsidRPr="000E3980">
        <w:rPr>
          <w:spacing w:val="-1"/>
          <w:sz w:val="24"/>
          <w:szCs w:val="24"/>
          <w:lang w:val="ru-RU"/>
        </w:rPr>
        <w:t>м</w:t>
      </w:r>
      <w:r w:rsidRPr="000E3980">
        <w:rPr>
          <w:spacing w:val="1"/>
          <w:sz w:val="24"/>
          <w:szCs w:val="24"/>
          <w:lang w:val="ru-RU"/>
        </w:rPr>
        <w:t>у</w:t>
      </w:r>
      <w:r w:rsidRPr="000E3980">
        <w:rPr>
          <w:sz w:val="24"/>
          <w:szCs w:val="24"/>
          <w:lang w:val="ru-RU"/>
        </w:rPr>
        <w:t>ницип</w:t>
      </w:r>
      <w:r w:rsidRPr="000E3980">
        <w:rPr>
          <w:spacing w:val="2"/>
          <w:sz w:val="24"/>
          <w:szCs w:val="24"/>
          <w:lang w:val="ru-RU"/>
        </w:rPr>
        <w:t>а</w:t>
      </w:r>
      <w:r w:rsidRPr="000E3980">
        <w:rPr>
          <w:sz w:val="24"/>
          <w:szCs w:val="24"/>
          <w:lang w:val="ru-RU"/>
        </w:rPr>
        <w:t>льн</w:t>
      </w:r>
      <w:r w:rsidRPr="000E3980">
        <w:rPr>
          <w:spacing w:val="1"/>
          <w:sz w:val="24"/>
          <w:szCs w:val="24"/>
          <w:lang w:val="ru-RU"/>
        </w:rPr>
        <w:t>ы</w:t>
      </w:r>
      <w:r w:rsidRPr="000E3980">
        <w:rPr>
          <w:sz w:val="24"/>
          <w:szCs w:val="24"/>
          <w:lang w:val="ru-RU"/>
        </w:rPr>
        <w:t xml:space="preserve">й </w:t>
      </w:r>
      <w:r w:rsidRPr="000E3980">
        <w:rPr>
          <w:spacing w:val="1"/>
          <w:sz w:val="24"/>
          <w:szCs w:val="24"/>
          <w:lang w:val="ru-RU"/>
        </w:rPr>
        <w:t>о</w:t>
      </w:r>
      <w:r w:rsidRPr="000E3980">
        <w:rPr>
          <w:sz w:val="24"/>
          <w:szCs w:val="24"/>
          <w:lang w:val="ru-RU"/>
        </w:rPr>
        <w:t>к</w:t>
      </w:r>
      <w:r w:rsidRPr="000E3980">
        <w:rPr>
          <w:spacing w:val="-3"/>
          <w:sz w:val="24"/>
          <w:szCs w:val="24"/>
          <w:lang w:val="ru-RU"/>
        </w:rPr>
        <w:t>р</w:t>
      </w:r>
      <w:r w:rsidRPr="000E3980">
        <w:rPr>
          <w:spacing w:val="1"/>
          <w:sz w:val="24"/>
          <w:szCs w:val="24"/>
          <w:lang w:val="ru-RU"/>
        </w:rPr>
        <w:t>у</w:t>
      </w:r>
      <w:r w:rsidRPr="000E3980">
        <w:rPr>
          <w:spacing w:val="-30"/>
          <w:sz w:val="24"/>
          <w:szCs w:val="24"/>
          <w:lang w:val="ru-RU"/>
        </w:rPr>
        <w:t>г</w:t>
      </w:r>
      <w:r w:rsidRPr="000E3980">
        <w:rPr>
          <w:sz w:val="24"/>
          <w:szCs w:val="24"/>
          <w:lang w:val="ru-RU"/>
        </w:rPr>
        <w:t>,</w:t>
      </w:r>
      <w:r w:rsidRPr="000E3980">
        <w:rPr>
          <w:spacing w:val="12"/>
          <w:sz w:val="24"/>
          <w:szCs w:val="24"/>
          <w:lang w:val="ru-RU"/>
        </w:rPr>
        <w:t xml:space="preserve"> </w:t>
      </w:r>
      <w:r w:rsidRPr="000E3980">
        <w:rPr>
          <w:spacing w:val="1"/>
          <w:sz w:val="24"/>
          <w:szCs w:val="24"/>
          <w:lang w:val="ru-RU"/>
        </w:rPr>
        <w:t>у</w:t>
      </w:r>
      <w:r w:rsidRPr="000E3980">
        <w:rPr>
          <w:sz w:val="24"/>
          <w:szCs w:val="24"/>
          <w:lang w:val="ru-RU"/>
        </w:rPr>
        <w:t>т</w:t>
      </w:r>
      <w:r w:rsidRPr="000E3980">
        <w:rPr>
          <w:spacing w:val="-2"/>
          <w:sz w:val="24"/>
          <w:szCs w:val="24"/>
          <w:lang w:val="ru-RU"/>
        </w:rPr>
        <w:t>в</w:t>
      </w:r>
      <w:r w:rsidRPr="000E3980">
        <w:rPr>
          <w:spacing w:val="-1"/>
          <w:sz w:val="24"/>
          <w:szCs w:val="24"/>
          <w:lang w:val="ru-RU"/>
        </w:rPr>
        <w:t>е</w:t>
      </w:r>
      <w:r w:rsidRPr="000E3980">
        <w:rPr>
          <w:spacing w:val="1"/>
          <w:sz w:val="24"/>
          <w:szCs w:val="24"/>
          <w:lang w:val="ru-RU"/>
        </w:rPr>
        <w:t>р</w:t>
      </w:r>
      <w:r w:rsidRPr="000E3980">
        <w:rPr>
          <w:sz w:val="24"/>
          <w:szCs w:val="24"/>
          <w:lang w:val="ru-RU"/>
        </w:rPr>
        <w:t>ж</w:t>
      </w:r>
      <w:r w:rsidRPr="000E3980">
        <w:rPr>
          <w:spacing w:val="1"/>
          <w:sz w:val="24"/>
          <w:szCs w:val="24"/>
          <w:lang w:val="ru-RU"/>
        </w:rPr>
        <w:t>д</w:t>
      </w:r>
      <w:r w:rsidRPr="000E3980">
        <w:rPr>
          <w:spacing w:val="-1"/>
          <w:sz w:val="24"/>
          <w:szCs w:val="24"/>
          <w:lang w:val="ru-RU"/>
        </w:rPr>
        <w:t>е</w:t>
      </w:r>
      <w:r w:rsidRPr="000E3980">
        <w:rPr>
          <w:sz w:val="24"/>
          <w:szCs w:val="24"/>
          <w:lang w:val="ru-RU"/>
        </w:rPr>
        <w:t>нным</w:t>
      </w:r>
      <w:r w:rsidRPr="000E3980">
        <w:rPr>
          <w:spacing w:val="4"/>
          <w:sz w:val="24"/>
          <w:szCs w:val="24"/>
          <w:lang w:val="ru-RU"/>
        </w:rPr>
        <w:t xml:space="preserve"> </w:t>
      </w:r>
      <w:r w:rsidRPr="000E3980">
        <w:rPr>
          <w:spacing w:val="1"/>
          <w:sz w:val="24"/>
          <w:szCs w:val="24"/>
          <w:lang w:val="ru-RU"/>
        </w:rPr>
        <w:t>р</w:t>
      </w:r>
      <w:r w:rsidRPr="000E3980">
        <w:rPr>
          <w:spacing w:val="-1"/>
          <w:sz w:val="24"/>
          <w:szCs w:val="24"/>
          <w:lang w:val="ru-RU"/>
        </w:rPr>
        <w:t>еш</w:t>
      </w:r>
      <w:r w:rsidRPr="000E3980">
        <w:rPr>
          <w:spacing w:val="1"/>
          <w:sz w:val="24"/>
          <w:szCs w:val="24"/>
          <w:lang w:val="ru-RU"/>
        </w:rPr>
        <w:t>е</w:t>
      </w:r>
      <w:r w:rsidRPr="000E3980">
        <w:rPr>
          <w:sz w:val="24"/>
          <w:szCs w:val="24"/>
          <w:lang w:val="ru-RU"/>
        </w:rPr>
        <w:t>ни</w:t>
      </w:r>
      <w:r w:rsidRPr="000E3980">
        <w:rPr>
          <w:spacing w:val="-1"/>
          <w:sz w:val="24"/>
          <w:szCs w:val="24"/>
          <w:lang w:val="ru-RU"/>
        </w:rPr>
        <w:t>е</w:t>
      </w:r>
      <w:r w:rsidRPr="000E3980">
        <w:rPr>
          <w:sz w:val="24"/>
          <w:szCs w:val="24"/>
          <w:lang w:val="ru-RU"/>
        </w:rPr>
        <w:t>м</w:t>
      </w:r>
      <w:r w:rsidRPr="000E3980">
        <w:rPr>
          <w:spacing w:val="10"/>
          <w:sz w:val="24"/>
          <w:szCs w:val="24"/>
          <w:lang w:val="ru-RU"/>
        </w:rPr>
        <w:t xml:space="preserve"> </w:t>
      </w:r>
      <w:r w:rsidRPr="000E3980">
        <w:rPr>
          <w:spacing w:val="-1"/>
          <w:sz w:val="24"/>
          <w:szCs w:val="24"/>
          <w:lang w:val="ru-RU"/>
        </w:rPr>
        <w:t>С</w:t>
      </w:r>
      <w:r w:rsidRPr="000E3980">
        <w:rPr>
          <w:spacing w:val="2"/>
          <w:sz w:val="24"/>
          <w:szCs w:val="24"/>
          <w:lang w:val="ru-RU"/>
        </w:rPr>
        <w:t>о</w:t>
      </w:r>
      <w:r w:rsidRPr="000E3980">
        <w:rPr>
          <w:spacing w:val="-1"/>
          <w:sz w:val="24"/>
          <w:szCs w:val="24"/>
          <w:lang w:val="ru-RU"/>
        </w:rPr>
        <w:t>ве</w:t>
      </w:r>
      <w:r w:rsidRPr="000E3980">
        <w:rPr>
          <w:spacing w:val="4"/>
          <w:sz w:val="24"/>
          <w:szCs w:val="24"/>
          <w:lang w:val="ru-RU"/>
        </w:rPr>
        <w:t>т</w:t>
      </w:r>
      <w:r w:rsidRPr="000E3980">
        <w:rPr>
          <w:sz w:val="24"/>
          <w:szCs w:val="24"/>
          <w:lang w:val="ru-RU"/>
        </w:rPr>
        <w:t>а</w:t>
      </w:r>
      <w:r w:rsidRPr="000E3980">
        <w:rPr>
          <w:spacing w:val="11"/>
          <w:sz w:val="24"/>
          <w:szCs w:val="24"/>
          <w:lang w:val="ru-RU"/>
        </w:rPr>
        <w:t xml:space="preserve"> </w:t>
      </w:r>
      <w:r w:rsidRPr="000E3980">
        <w:rPr>
          <w:spacing w:val="-6"/>
          <w:sz w:val="24"/>
          <w:szCs w:val="24"/>
          <w:lang w:val="ru-RU"/>
        </w:rPr>
        <w:t>Качинского</w:t>
      </w:r>
      <w:r w:rsidRPr="000E3980">
        <w:rPr>
          <w:sz w:val="24"/>
          <w:szCs w:val="24"/>
          <w:lang w:val="ru-RU"/>
        </w:rPr>
        <w:t xml:space="preserve"> </w:t>
      </w:r>
      <w:r w:rsidRPr="000E3980">
        <w:rPr>
          <w:spacing w:val="-1"/>
          <w:sz w:val="24"/>
          <w:szCs w:val="24"/>
          <w:lang w:val="ru-RU"/>
        </w:rPr>
        <w:t>м</w:t>
      </w:r>
      <w:r w:rsidRPr="000E3980">
        <w:rPr>
          <w:spacing w:val="1"/>
          <w:sz w:val="24"/>
          <w:szCs w:val="24"/>
          <w:lang w:val="ru-RU"/>
        </w:rPr>
        <w:t>у</w:t>
      </w:r>
      <w:r w:rsidRPr="000E3980">
        <w:rPr>
          <w:sz w:val="24"/>
          <w:szCs w:val="24"/>
          <w:lang w:val="ru-RU"/>
        </w:rPr>
        <w:t>ницип</w:t>
      </w:r>
      <w:r w:rsidRPr="000E3980">
        <w:rPr>
          <w:spacing w:val="2"/>
          <w:sz w:val="24"/>
          <w:szCs w:val="24"/>
          <w:lang w:val="ru-RU"/>
        </w:rPr>
        <w:t>а</w:t>
      </w:r>
      <w:r w:rsidRPr="000E3980">
        <w:rPr>
          <w:sz w:val="24"/>
          <w:szCs w:val="24"/>
          <w:lang w:val="ru-RU"/>
        </w:rPr>
        <w:t>льн</w:t>
      </w:r>
      <w:r w:rsidRPr="000E3980">
        <w:rPr>
          <w:spacing w:val="1"/>
          <w:sz w:val="24"/>
          <w:szCs w:val="24"/>
          <w:lang w:val="ru-RU"/>
        </w:rPr>
        <w:t>о</w:t>
      </w:r>
      <w:r w:rsidRPr="000E3980">
        <w:rPr>
          <w:spacing w:val="-7"/>
          <w:sz w:val="24"/>
          <w:szCs w:val="24"/>
          <w:lang w:val="ru-RU"/>
        </w:rPr>
        <w:t>г</w:t>
      </w:r>
      <w:r w:rsidRPr="000E3980">
        <w:rPr>
          <w:sz w:val="24"/>
          <w:szCs w:val="24"/>
          <w:lang w:val="ru-RU"/>
        </w:rPr>
        <w:t>о</w:t>
      </w:r>
      <w:r w:rsidRPr="000E3980">
        <w:rPr>
          <w:spacing w:val="-18"/>
          <w:sz w:val="24"/>
          <w:szCs w:val="24"/>
          <w:lang w:val="ru-RU"/>
        </w:rPr>
        <w:t xml:space="preserve"> </w:t>
      </w:r>
      <w:r w:rsidRPr="000E3980">
        <w:rPr>
          <w:spacing w:val="1"/>
          <w:sz w:val="24"/>
          <w:szCs w:val="24"/>
          <w:lang w:val="ru-RU"/>
        </w:rPr>
        <w:t>о</w:t>
      </w:r>
      <w:r w:rsidRPr="000E3980">
        <w:rPr>
          <w:sz w:val="24"/>
          <w:szCs w:val="24"/>
          <w:lang w:val="ru-RU"/>
        </w:rPr>
        <w:t>к</w:t>
      </w:r>
      <w:r w:rsidRPr="000E3980">
        <w:rPr>
          <w:spacing w:val="-3"/>
          <w:sz w:val="24"/>
          <w:szCs w:val="24"/>
          <w:lang w:val="ru-RU"/>
        </w:rPr>
        <w:t>р</w:t>
      </w:r>
      <w:r w:rsidRPr="000E3980">
        <w:rPr>
          <w:spacing w:val="1"/>
          <w:sz w:val="24"/>
          <w:szCs w:val="24"/>
          <w:lang w:val="ru-RU"/>
        </w:rPr>
        <w:t>уг</w:t>
      </w:r>
      <w:r w:rsidRPr="000E3980">
        <w:rPr>
          <w:sz w:val="24"/>
          <w:szCs w:val="24"/>
          <w:lang w:val="ru-RU"/>
        </w:rPr>
        <w:t xml:space="preserve">а </w:t>
      </w:r>
      <w:r w:rsidRPr="000E3980">
        <w:rPr>
          <w:spacing w:val="-3"/>
          <w:sz w:val="24"/>
          <w:szCs w:val="24"/>
          <w:lang w:val="ru-RU"/>
        </w:rPr>
        <w:t>о</w:t>
      </w:r>
      <w:r w:rsidRPr="000E3980">
        <w:rPr>
          <w:sz w:val="24"/>
          <w:szCs w:val="24"/>
          <w:lang w:val="ru-RU"/>
        </w:rPr>
        <w:t>т</w:t>
      </w:r>
      <w:r w:rsidRPr="000E3980">
        <w:rPr>
          <w:spacing w:val="-3"/>
          <w:sz w:val="24"/>
          <w:szCs w:val="24"/>
          <w:lang w:val="ru-RU"/>
        </w:rPr>
        <w:t xml:space="preserve"> </w:t>
      </w:r>
      <w:r w:rsidRPr="000E3980">
        <w:rPr>
          <w:spacing w:val="1"/>
          <w:sz w:val="24"/>
          <w:szCs w:val="24"/>
          <w:lang w:val="ru-RU"/>
        </w:rPr>
        <w:t>02.07.2015</w:t>
      </w:r>
      <w:r w:rsidRPr="000E3980">
        <w:rPr>
          <w:spacing w:val="-31"/>
          <w:sz w:val="24"/>
          <w:szCs w:val="24"/>
          <w:lang w:val="ru-RU"/>
        </w:rPr>
        <w:t>г</w:t>
      </w:r>
      <w:r w:rsidRPr="000E3980">
        <w:rPr>
          <w:sz w:val="24"/>
          <w:szCs w:val="24"/>
          <w:lang w:val="ru-RU"/>
        </w:rPr>
        <w:t>.</w:t>
      </w:r>
      <w:r w:rsidRPr="000E3980">
        <w:rPr>
          <w:spacing w:val="-7"/>
          <w:sz w:val="24"/>
          <w:szCs w:val="24"/>
          <w:lang w:val="ru-RU"/>
        </w:rPr>
        <w:t xml:space="preserve"> </w:t>
      </w:r>
      <w:r w:rsidRPr="000E3980">
        <w:rPr>
          <w:sz w:val="24"/>
          <w:szCs w:val="24"/>
          <w:lang w:val="ru-RU"/>
        </w:rPr>
        <w:t>№</w:t>
      </w:r>
      <w:r w:rsidRPr="000E3980">
        <w:rPr>
          <w:spacing w:val="-4"/>
          <w:sz w:val="24"/>
          <w:szCs w:val="24"/>
          <w:lang w:val="ru-RU"/>
        </w:rPr>
        <w:t xml:space="preserve"> 20, местная администрация Качинского муниципального округа </w:t>
      </w:r>
    </w:p>
    <w:p w:rsidR="00DB2328" w:rsidRDefault="00DB2328" w:rsidP="00DB2328">
      <w:pPr>
        <w:ind w:left="101" w:right="61" w:firstLine="750"/>
        <w:jc w:val="center"/>
        <w:rPr>
          <w:rFonts w:ascii="Book Antiqua" w:hAnsi="Book Antiqua"/>
          <w:spacing w:val="-4"/>
          <w:sz w:val="24"/>
          <w:szCs w:val="24"/>
          <w:lang w:val="ru-RU"/>
        </w:rPr>
      </w:pPr>
    </w:p>
    <w:p w:rsidR="00DB2328" w:rsidRDefault="00DB2328" w:rsidP="00DB2328">
      <w:pPr>
        <w:ind w:left="101" w:right="61" w:firstLine="750"/>
        <w:jc w:val="center"/>
        <w:rPr>
          <w:rFonts w:ascii="Book Antiqua" w:hAnsi="Book Antiqua"/>
          <w:spacing w:val="-4"/>
          <w:sz w:val="24"/>
          <w:szCs w:val="24"/>
          <w:lang w:val="ru-RU"/>
        </w:rPr>
      </w:pPr>
      <w:r>
        <w:rPr>
          <w:rFonts w:ascii="Book Antiqua" w:hAnsi="Book Antiqua"/>
          <w:spacing w:val="-4"/>
          <w:sz w:val="24"/>
          <w:szCs w:val="24"/>
          <w:lang w:val="ru-RU"/>
        </w:rPr>
        <w:t>ПОСТАНОВЛЯЕТ:</w:t>
      </w:r>
    </w:p>
    <w:p w:rsidR="00DB2328" w:rsidRPr="00756B97" w:rsidRDefault="00DB2328" w:rsidP="00DB2328">
      <w:pPr>
        <w:shd w:val="clear" w:color="auto" w:fill="FFFFFF"/>
        <w:autoSpaceDE w:val="0"/>
        <w:autoSpaceDN w:val="0"/>
        <w:adjustRightInd w:val="0"/>
        <w:jc w:val="center"/>
        <w:rPr>
          <w:color w:val="000000"/>
          <w:sz w:val="24"/>
          <w:szCs w:val="24"/>
        </w:rPr>
      </w:pPr>
    </w:p>
    <w:p w:rsidR="009464EE" w:rsidRPr="008A437A" w:rsidRDefault="009464EE" w:rsidP="009464EE">
      <w:pPr>
        <w:pStyle w:val="a5"/>
        <w:numPr>
          <w:ilvl w:val="0"/>
          <w:numId w:val="4"/>
        </w:numPr>
        <w:shd w:val="clear" w:color="auto" w:fill="FFFFFF"/>
        <w:autoSpaceDE w:val="0"/>
        <w:autoSpaceDN w:val="0"/>
        <w:adjustRightInd w:val="0"/>
        <w:spacing w:after="0" w:line="240" w:lineRule="auto"/>
        <w:ind w:left="0" w:firstLine="720"/>
        <w:jc w:val="both"/>
        <w:rPr>
          <w:rFonts w:ascii="Times New Roman" w:hAnsi="Times New Roman"/>
          <w:color w:val="000000"/>
          <w:sz w:val="24"/>
          <w:szCs w:val="24"/>
        </w:rPr>
      </w:pPr>
      <w:r w:rsidRPr="009464EE">
        <w:rPr>
          <w:rFonts w:ascii="Times New Roman" w:hAnsi="Times New Roman"/>
          <w:color w:val="000000"/>
          <w:sz w:val="24"/>
          <w:szCs w:val="24"/>
          <w:lang w:val="ru-RU"/>
        </w:rPr>
        <w:t xml:space="preserve">Утвердить Отчёт об исполнении муниципальной программы «Участие в профилактике терроризма и экстремизма,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 на 2017 год» за </w:t>
      </w:r>
      <w:r w:rsidRPr="008A437A">
        <w:rPr>
          <w:rFonts w:ascii="Times New Roman" w:hAnsi="Times New Roman"/>
          <w:color w:val="000000"/>
          <w:sz w:val="24"/>
          <w:szCs w:val="24"/>
        </w:rPr>
        <w:t>I</w:t>
      </w:r>
      <w:r w:rsidRPr="009464EE">
        <w:rPr>
          <w:rFonts w:ascii="Times New Roman" w:hAnsi="Times New Roman"/>
          <w:color w:val="000000"/>
          <w:sz w:val="24"/>
          <w:szCs w:val="24"/>
          <w:lang w:val="ru-RU"/>
        </w:rPr>
        <w:t xml:space="preserve"> квартал 2017г. </w:t>
      </w:r>
      <w:r w:rsidRPr="008A437A">
        <w:rPr>
          <w:rFonts w:ascii="Times New Roman" w:hAnsi="Times New Roman"/>
          <w:color w:val="000000"/>
          <w:sz w:val="24"/>
          <w:szCs w:val="24"/>
        </w:rPr>
        <w:t>(</w:t>
      </w:r>
      <w:proofErr w:type="spellStart"/>
      <w:r w:rsidRPr="008A437A">
        <w:rPr>
          <w:rFonts w:ascii="Times New Roman" w:hAnsi="Times New Roman"/>
          <w:color w:val="000000"/>
          <w:sz w:val="24"/>
          <w:szCs w:val="24"/>
        </w:rPr>
        <w:t>Приложение</w:t>
      </w:r>
      <w:proofErr w:type="spellEnd"/>
      <w:r w:rsidRPr="008A437A">
        <w:rPr>
          <w:rFonts w:ascii="Times New Roman" w:hAnsi="Times New Roman"/>
          <w:color w:val="000000"/>
          <w:sz w:val="24"/>
          <w:szCs w:val="24"/>
        </w:rPr>
        <w:t xml:space="preserve"> </w:t>
      </w:r>
      <w:r>
        <w:rPr>
          <w:rFonts w:ascii="Times New Roman" w:hAnsi="Times New Roman"/>
          <w:color w:val="000000"/>
          <w:sz w:val="24"/>
          <w:szCs w:val="24"/>
        </w:rPr>
        <w:t>1</w:t>
      </w:r>
      <w:r w:rsidRPr="008A437A">
        <w:rPr>
          <w:rFonts w:ascii="Times New Roman" w:hAnsi="Times New Roman"/>
          <w:color w:val="000000"/>
          <w:sz w:val="24"/>
          <w:szCs w:val="24"/>
        </w:rPr>
        <w:t xml:space="preserve">). </w:t>
      </w:r>
    </w:p>
    <w:p w:rsidR="009464EE" w:rsidRPr="008A437A" w:rsidRDefault="009464EE" w:rsidP="009464EE">
      <w:pPr>
        <w:pStyle w:val="a5"/>
        <w:numPr>
          <w:ilvl w:val="0"/>
          <w:numId w:val="4"/>
        </w:numPr>
        <w:shd w:val="clear" w:color="auto" w:fill="FFFFFF"/>
        <w:autoSpaceDE w:val="0"/>
        <w:autoSpaceDN w:val="0"/>
        <w:adjustRightInd w:val="0"/>
        <w:spacing w:after="0" w:line="240" w:lineRule="auto"/>
        <w:ind w:left="0" w:firstLine="720"/>
        <w:jc w:val="both"/>
        <w:rPr>
          <w:rFonts w:ascii="Times New Roman" w:hAnsi="Times New Roman"/>
          <w:color w:val="000000"/>
          <w:sz w:val="24"/>
          <w:szCs w:val="24"/>
        </w:rPr>
      </w:pPr>
      <w:r w:rsidRPr="009464EE">
        <w:rPr>
          <w:rFonts w:ascii="Times New Roman" w:hAnsi="Times New Roman"/>
          <w:color w:val="000000"/>
          <w:sz w:val="24"/>
          <w:szCs w:val="24"/>
          <w:lang w:val="ru-RU"/>
        </w:rPr>
        <w:t xml:space="preserve">Утвердить Отчёт об исполнении муниципальной программы «Информационное общество на 2017 год» за </w:t>
      </w:r>
      <w:r w:rsidRPr="008A437A">
        <w:rPr>
          <w:rFonts w:ascii="Times New Roman" w:hAnsi="Times New Roman"/>
          <w:color w:val="000000"/>
          <w:sz w:val="24"/>
          <w:szCs w:val="24"/>
        </w:rPr>
        <w:t>I</w:t>
      </w:r>
      <w:r w:rsidRPr="009464EE">
        <w:rPr>
          <w:rFonts w:ascii="Times New Roman" w:hAnsi="Times New Roman"/>
          <w:color w:val="000000"/>
          <w:sz w:val="24"/>
          <w:szCs w:val="24"/>
          <w:lang w:val="ru-RU"/>
        </w:rPr>
        <w:t xml:space="preserve"> квартал 2017г. </w:t>
      </w:r>
      <w:r>
        <w:rPr>
          <w:rFonts w:ascii="Times New Roman" w:hAnsi="Times New Roman"/>
          <w:color w:val="000000"/>
          <w:sz w:val="24"/>
          <w:szCs w:val="24"/>
        </w:rPr>
        <w:t>(</w:t>
      </w:r>
      <w:proofErr w:type="spellStart"/>
      <w:r>
        <w:rPr>
          <w:rFonts w:ascii="Times New Roman" w:hAnsi="Times New Roman"/>
          <w:color w:val="000000"/>
          <w:sz w:val="24"/>
          <w:szCs w:val="24"/>
        </w:rPr>
        <w:t>Приложение</w:t>
      </w:r>
      <w:proofErr w:type="spellEnd"/>
      <w:r>
        <w:rPr>
          <w:rFonts w:ascii="Times New Roman" w:hAnsi="Times New Roman"/>
          <w:color w:val="000000"/>
          <w:sz w:val="24"/>
          <w:szCs w:val="24"/>
        </w:rPr>
        <w:t xml:space="preserve"> 2</w:t>
      </w:r>
      <w:r w:rsidRPr="008A437A">
        <w:rPr>
          <w:rFonts w:ascii="Times New Roman" w:hAnsi="Times New Roman"/>
          <w:color w:val="000000"/>
          <w:sz w:val="24"/>
          <w:szCs w:val="24"/>
        </w:rPr>
        <w:t xml:space="preserve">). </w:t>
      </w:r>
    </w:p>
    <w:p w:rsidR="009464EE" w:rsidRPr="009464EE" w:rsidRDefault="009464EE" w:rsidP="009464EE">
      <w:pPr>
        <w:pStyle w:val="a5"/>
        <w:numPr>
          <w:ilvl w:val="0"/>
          <w:numId w:val="4"/>
        </w:numPr>
        <w:shd w:val="clear" w:color="auto" w:fill="FFFFFF"/>
        <w:autoSpaceDE w:val="0"/>
        <w:autoSpaceDN w:val="0"/>
        <w:adjustRightInd w:val="0"/>
        <w:spacing w:after="0" w:line="240" w:lineRule="auto"/>
        <w:ind w:left="0" w:firstLine="720"/>
        <w:jc w:val="both"/>
        <w:rPr>
          <w:rFonts w:ascii="Times New Roman" w:hAnsi="Times New Roman"/>
          <w:color w:val="000000"/>
          <w:sz w:val="24"/>
          <w:szCs w:val="24"/>
          <w:lang w:val="ru-RU"/>
        </w:rPr>
      </w:pPr>
      <w:r w:rsidRPr="009464EE">
        <w:rPr>
          <w:rFonts w:ascii="Times New Roman" w:hAnsi="Times New Roman"/>
          <w:color w:val="000000"/>
          <w:sz w:val="24"/>
          <w:szCs w:val="24"/>
          <w:lang w:val="ru-RU"/>
        </w:rPr>
        <w:t xml:space="preserve">Принять к сведению, что за </w:t>
      </w:r>
      <w:r w:rsidRPr="008F1AFE">
        <w:rPr>
          <w:rFonts w:ascii="Times New Roman" w:hAnsi="Times New Roman"/>
          <w:color w:val="000000"/>
          <w:sz w:val="24"/>
          <w:szCs w:val="24"/>
        </w:rPr>
        <w:t>I</w:t>
      </w:r>
      <w:r w:rsidRPr="009464EE">
        <w:rPr>
          <w:rFonts w:ascii="Times New Roman" w:hAnsi="Times New Roman"/>
          <w:color w:val="000000"/>
          <w:sz w:val="24"/>
          <w:szCs w:val="24"/>
          <w:lang w:val="ru-RU"/>
        </w:rPr>
        <w:t xml:space="preserve"> квартал 2017г. по муниципальным программам «Развитие муниципальной службы во внутригородском муниципальном образовании города Севастополя Качинский муниципальный округ на 2017 год», «Благоустройство территории внутригородского муниципального образования города Севастополя Качинский муниципальный округ на 2017 год», «Развитие культуры во внутригородском муниципальном образовании города Севастополя Качинский муниципальный округ на 2017 год», «Развитие физической культуры и спорта  внутригородского муниципального образования города  Севастополя Качинский муниципальный округ на 2017 год» средства бюджета ВМО Качинского МО не расходовались.</w:t>
      </w:r>
    </w:p>
    <w:p w:rsidR="009464EE" w:rsidRPr="009464EE" w:rsidRDefault="009464EE" w:rsidP="009464EE">
      <w:pPr>
        <w:pStyle w:val="a5"/>
        <w:numPr>
          <w:ilvl w:val="0"/>
          <w:numId w:val="4"/>
        </w:numPr>
        <w:shd w:val="clear" w:color="auto" w:fill="FFFFFF"/>
        <w:autoSpaceDE w:val="0"/>
        <w:autoSpaceDN w:val="0"/>
        <w:adjustRightInd w:val="0"/>
        <w:spacing w:after="0" w:line="240" w:lineRule="auto"/>
        <w:ind w:left="0" w:firstLine="720"/>
        <w:jc w:val="both"/>
        <w:rPr>
          <w:rFonts w:ascii="Times New Roman" w:hAnsi="Times New Roman"/>
          <w:color w:val="000000"/>
          <w:sz w:val="24"/>
          <w:szCs w:val="24"/>
          <w:lang w:val="ru-RU"/>
        </w:rPr>
      </w:pPr>
      <w:r w:rsidRPr="009464EE">
        <w:rPr>
          <w:rFonts w:ascii="Times New Roman" w:hAnsi="Times New Roman"/>
          <w:color w:val="000000"/>
          <w:sz w:val="24"/>
          <w:szCs w:val="24"/>
          <w:lang w:val="ru-RU"/>
        </w:rPr>
        <w:t>Обнародовать настоящее решение путем размещения его полного текста на информационных стендах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w:t>
      </w:r>
    </w:p>
    <w:p w:rsidR="009464EE" w:rsidRPr="009464EE" w:rsidRDefault="009464EE" w:rsidP="009464EE">
      <w:pPr>
        <w:pStyle w:val="a5"/>
        <w:numPr>
          <w:ilvl w:val="0"/>
          <w:numId w:val="4"/>
        </w:numPr>
        <w:shd w:val="clear" w:color="auto" w:fill="FFFFFF"/>
        <w:autoSpaceDE w:val="0"/>
        <w:autoSpaceDN w:val="0"/>
        <w:adjustRightInd w:val="0"/>
        <w:spacing w:after="0" w:line="240" w:lineRule="auto"/>
        <w:ind w:left="0" w:firstLine="720"/>
        <w:jc w:val="both"/>
        <w:rPr>
          <w:rFonts w:ascii="Times New Roman" w:hAnsi="Times New Roman"/>
          <w:color w:val="000000"/>
          <w:sz w:val="24"/>
          <w:szCs w:val="24"/>
          <w:lang w:val="ru-RU"/>
        </w:rPr>
      </w:pPr>
      <w:r w:rsidRPr="009464EE">
        <w:rPr>
          <w:rFonts w:ascii="Times New Roman" w:hAnsi="Times New Roman"/>
          <w:color w:val="000000"/>
          <w:sz w:val="24"/>
          <w:szCs w:val="24"/>
          <w:lang w:val="ru-RU"/>
        </w:rPr>
        <w:t xml:space="preserve">Настоящее решение вступает в силу со дня его обнародования. </w:t>
      </w:r>
    </w:p>
    <w:p w:rsidR="009464EE" w:rsidRPr="009464EE" w:rsidRDefault="009464EE" w:rsidP="009464EE">
      <w:pPr>
        <w:pStyle w:val="a5"/>
        <w:numPr>
          <w:ilvl w:val="0"/>
          <w:numId w:val="4"/>
        </w:numPr>
        <w:shd w:val="clear" w:color="auto" w:fill="FFFFFF"/>
        <w:autoSpaceDE w:val="0"/>
        <w:autoSpaceDN w:val="0"/>
        <w:adjustRightInd w:val="0"/>
        <w:spacing w:after="0" w:line="240" w:lineRule="auto"/>
        <w:ind w:left="0" w:firstLine="720"/>
        <w:jc w:val="both"/>
        <w:rPr>
          <w:rFonts w:ascii="Times New Roman" w:hAnsi="Times New Roman"/>
          <w:color w:val="000000"/>
          <w:sz w:val="24"/>
          <w:szCs w:val="24"/>
          <w:lang w:val="ru-RU"/>
        </w:rPr>
      </w:pPr>
      <w:r w:rsidRPr="009464EE">
        <w:rPr>
          <w:rFonts w:ascii="Times New Roman" w:hAnsi="Times New Roman"/>
          <w:color w:val="000000"/>
          <w:sz w:val="24"/>
          <w:szCs w:val="24"/>
          <w:lang w:val="ru-RU"/>
        </w:rPr>
        <w:t xml:space="preserve">Контроль за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Н.М. </w:t>
      </w:r>
    </w:p>
    <w:p w:rsidR="009464EE" w:rsidRDefault="009464EE" w:rsidP="009464EE">
      <w:pPr>
        <w:jc w:val="both"/>
        <w:rPr>
          <w:b/>
          <w:i/>
          <w:color w:val="000000"/>
          <w:sz w:val="24"/>
          <w:szCs w:val="24"/>
          <w:lang w:val="ru-RU"/>
        </w:rPr>
      </w:pPr>
    </w:p>
    <w:p w:rsidR="009464EE" w:rsidRDefault="009464EE" w:rsidP="009464EE">
      <w:pPr>
        <w:jc w:val="both"/>
        <w:rPr>
          <w:b/>
          <w:i/>
          <w:color w:val="000000"/>
          <w:sz w:val="24"/>
          <w:szCs w:val="24"/>
          <w:lang w:val="ru-RU"/>
        </w:rPr>
      </w:pPr>
    </w:p>
    <w:p w:rsidR="009464EE" w:rsidRDefault="009464EE" w:rsidP="009464EE">
      <w:pPr>
        <w:jc w:val="both"/>
        <w:rPr>
          <w:b/>
          <w:i/>
          <w:color w:val="000000"/>
          <w:sz w:val="24"/>
          <w:szCs w:val="24"/>
          <w:lang w:val="ru-RU"/>
        </w:rPr>
      </w:pPr>
    </w:p>
    <w:p w:rsidR="009464EE" w:rsidRDefault="009464EE" w:rsidP="009464EE">
      <w:pPr>
        <w:jc w:val="both"/>
        <w:rPr>
          <w:b/>
          <w:i/>
          <w:color w:val="000000"/>
          <w:sz w:val="24"/>
          <w:szCs w:val="24"/>
          <w:lang w:val="ru-RU"/>
        </w:rPr>
      </w:pPr>
    </w:p>
    <w:p w:rsidR="009464EE" w:rsidRPr="009464EE" w:rsidRDefault="009464EE" w:rsidP="009464EE">
      <w:pPr>
        <w:jc w:val="both"/>
        <w:rPr>
          <w:b/>
          <w:i/>
          <w:color w:val="000000"/>
          <w:sz w:val="24"/>
          <w:szCs w:val="24"/>
          <w:lang w:val="ru-RU"/>
        </w:rPr>
      </w:pPr>
    </w:p>
    <w:p w:rsidR="009464EE" w:rsidRPr="009464EE" w:rsidRDefault="009464EE" w:rsidP="009464EE">
      <w:pPr>
        <w:ind w:firstLine="426"/>
        <w:jc w:val="both"/>
        <w:rPr>
          <w:b/>
          <w:i/>
          <w:color w:val="000000"/>
          <w:sz w:val="24"/>
          <w:szCs w:val="24"/>
          <w:lang w:val="ru-RU"/>
        </w:rPr>
      </w:pPr>
      <w:r w:rsidRPr="009464EE">
        <w:rPr>
          <w:b/>
          <w:i/>
          <w:color w:val="000000"/>
          <w:sz w:val="24"/>
          <w:szCs w:val="24"/>
          <w:lang w:val="ru-RU"/>
        </w:rPr>
        <w:t xml:space="preserve">Глава ВМО Качинский МО, исполняющий </w:t>
      </w:r>
    </w:p>
    <w:p w:rsidR="009464EE" w:rsidRPr="009464EE" w:rsidRDefault="009464EE" w:rsidP="009464EE">
      <w:pPr>
        <w:ind w:firstLine="426"/>
        <w:jc w:val="both"/>
        <w:rPr>
          <w:b/>
          <w:i/>
          <w:color w:val="000000"/>
          <w:sz w:val="24"/>
          <w:szCs w:val="24"/>
          <w:lang w:val="ru-RU"/>
        </w:rPr>
      </w:pPr>
      <w:r w:rsidRPr="009464EE">
        <w:rPr>
          <w:b/>
          <w:i/>
          <w:color w:val="000000"/>
          <w:sz w:val="24"/>
          <w:szCs w:val="24"/>
          <w:lang w:val="ru-RU"/>
        </w:rPr>
        <w:t xml:space="preserve">полномочия председателя Совета, </w:t>
      </w:r>
    </w:p>
    <w:p w:rsidR="00DB2328" w:rsidRPr="00DB2328" w:rsidRDefault="009464EE" w:rsidP="009464EE">
      <w:pPr>
        <w:ind w:firstLine="426"/>
        <w:jc w:val="both"/>
        <w:rPr>
          <w:sz w:val="24"/>
          <w:szCs w:val="24"/>
          <w:lang w:val="ru-RU"/>
        </w:rPr>
      </w:pPr>
      <w:r w:rsidRPr="009464EE">
        <w:rPr>
          <w:b/>
          <w:i/>
          <w:color w:val="000000"/>
          <w:sz w:val="24"/>
          <w:szCs w:val="24"/>
          <w:lang w:val="ru-RU"/>
        </w:rPr>
        <w:t>Глава местной администрации</w:t>
      </w:r>
      <w:r w:rsidRPr="009464EE">
        <w:rPr>
          <w:b/>
          <w:i/>
          <w:color w:val="000000"/>
          <w:sz w:val="24"/>
          <w:szCs w:val="24"/>
          <w:lang w:val="ru-RU"/>
        </w:rPr>
        <w:tab/>
      </w:r>
      <w:r w:rsidRPr="009464EE">
        <w:rPr>
          <w:b/>
          <w:i/>
          <w:color w:val="000000"/>
          <w:sz w:val="24"/>
          <w:szCs w:val="24"/>
          <w:lang w:val="ru-RU"/>
        </w:rPr>
        <w:tab/>
      </w:r>
      <w:r w:rsidRPr="009464EE">
        <w:rPr>
          <w:b/>
          <w:i/>
          <w:color w:val="000000"/>
          <w:sz w:val="24"/>
          <w:szCs w:val="24"/>
          <w:lang w:val="ru-RU"/>
        </w:rPr>
        <w:tab/>
      </w:r>
      <w:r w:rsidRPr="009464EE">
        <w:rPr>
          <w:b/>
          <w:i/>
          <w:color w:val="000000"/>
          <w:sz w:val="24"/>
          <w:szCs w:val="24"/>
          <w:lang w:val="ru-RU"/>
        </w:rPr>
        <w:tab/>
      </w:r>
      <w:r w:rsidRPr="009464EE">
        <w:rPr>
          <w:b/>
          <w:i/>
          <w:color w:val="000000"/>
          <w:sz w:val="24"/>
          <w:szCs w:val="24"/>
          <w:lang w:val="ru-RU"/>
        </w:rPr>
        <w:tab/>
        <w:t xml:space="preserve">     Н.М. Герасим</w:t>
      </w:r>
      <w:r w:rsidRPr="009464EE">
        <w:rPr>
          <w:sz w:val="24"/>
          <w:szCs w:val="24"/>
          <w:lang w:val="ru-RU"/>
        </w:rPr>
        <w:t xml:space="preserve">           </w:t>
      </w:r>
    </w:p>
    <w:p w:rsidR="00DB2328" w:rsidRPr="00DB2328" w:rsidRDefault="00DB2328" w:rsidP="00DB2328">
      <w:pPr>
        <w:ind w:firstLine="4678"/>
        <w:rPr>
          <w:rFonts w:eastAsiaTheme="minorHAnsi"/>
          <w:lang w:val="ru-RU"/>
        </w:rPr>
      </w:pPr>
    </w:p>
    <w:p w:rsidR="00DB2328" w:rsidRPr="00DB2328" w:rsidRDefault="00DB2328" w:rsidP="00DB2328">
      <w:pPr>
        <w:ind w:firstLine="4678"/>
        <w:rPr>
          <w:rFonts w:eastAsiaTheme="minorHAnsi"/>
          <w:lang w:val="ru-RU"/>
        </w:rPr>
      </w:pPr>
    </w:p>
    <w:p w:rsidR="00DB2328" w:rsidRDefault="00DB2328" w:rsidP="00DB2328">
      <w:pPr>
        <w:ind w:firstLine="4678"/>
        <w:rPr>
          <w:rFonts w:eastAsiaTheme="minorHAnsi"/>
          <w:lang w:val="ru-RU"/>
        </w:rPr>
      </w:pPr>
    </w:p>
    <w:p w:rsidR="000E3980" w:rsidRDefault="000E3980" w:rsidP="00DB2328">
      <w:pPr>
        <w:ind w:firstLine="4678"/>
        <w:rPr>
          <w:rFonts w:eastAsiaTheme="minorHAnsi"/>
          <w:lang w:val="ru-RU"/>
        </w:rPr>
      </w:pPr>
    </w:p>
    <w:p w:rsidR="000E3980" w:rsidRPr="00DB2328" w:rsidRDefault="000E3980" w:rsidP="00DB2328">
      <w:pPr>
        <w:ind w:firstLine="4678"/>
        <w:rPr>
          <w:rFonts w:eastAsiaTheme="minorHAnsi"/>
          <w:lang w:val="ru-RU"/>
        </w:rPr>
      </w:pPr>
    </w:p>
    <w:p w:rsidR="00C5478B" w:rsidRPr="00C5478B" w:rsidRDefault="00C5478B" w:rsidP="00C5478B">
      <w:pPr>
        <w:ind w:firstLine="5812"/>
        <w:rPr>
          <w:rFonts w:eastAsiaTheme="minorHAnsi"/>
          <w:sz w:val="16"/>
          <w:szCs w:val="16"/>
          <w:lang w:val="ru-RU"/>
        </w:rPr>
      </w:pPr>
      <w:r w:rsidRPr="00C5478B">
        <w:rPr>
          <w:rFonts w:eastAsiaTheme="minorHAnsi"/>
          <w:sz w:val="16"/>
          <w:szCs w:val="16"/>
          <w:lang w:val="ru-RU"/>
        </w:rPr>
        <w:t>Приложение 1</w:t>
      </w:r>
    </w:p>
    <w:p w:rsidR="00C5478B" w:rsidRPr="00C5478B" w:rsidRDefault="00C5478B" w:rsidP="00C5478B">
      <w:pPr>
        <w:ind w:left="5812"/>
        <w:rPr>
          <w:rFonts w:eastAsiaTheme="minorHAnsi"/>
          <w:sz w:val="16"/>
          <w:szCs w:val="16"/>
          <w:lang w:val="ru-RU"/>
        </w:rPr>
      </w:pPr>
      <w:r w:rsidRPr="00C5478B">
        <w:rPr>
          <w:rFonts w:eastAsiaTheme="minorHAnsi"/>
          <w:sz w:val="16"/>
          <w:szCs w:val="16"/>
          <w:lang w:val="ru-RU"/>
        </w:rPr>
        <w:t xml:space="preserve">к </w:t>
      </w:r>
      <w:r>
        <w:rPr>
          <w:rFonts w:eastAsiaTheme="minorHAnsi"/>
          <w:sz w:val="16"/>
          <w:szCs w:val="16"/>
          <w:lang w:val="ru-RU"/>
        </w:rPr>
        <w:t xml:space="preserve">постановлению местной администрации </w:t>
      </w:r>
      <w:r w:rsidRPr="00C5478B">
        <w:rPr>
          <w:rFonts w:eastAsiaTheme="minorHAnsi"/>
          <w:sz w:val="16"/>
          <w:szCs w:val="16"/>
          <w:lang w:val="ru-RU"/>
        </w:rPr>
        <w:t xml:space="preserve">Качинского муниципального округа от </w:t>
      </w:r>
      <w:r>
        <w:rPr>
          <w:rFonts w:eastAsiaTheme="minorHAnsi"/>
          <w:sz w:val="16"/>
          <w:szCs w:val="16"/>
          <w:lang w:val="ru-RU"/>
        </w:rPr>
        <w:t>17.04.</w:t>
      </w:r>
      <w:r w:rsidRPr="00C5478B">
        <w:rPr>
          <w:rFonts w:eastAsiaTheme="minorHAnsi"/>
          <w:sz w:val="16"/>
          <w:szCs w:val="16"/>
          <w:lang w:val="ru-RU"/>
        </w:rPr>
        <w:t xml:space="preserve">2017 г. № </w:t>
      </w:r>
      <w:r>
        <w:rPr>
          <w:rFonts w:eastAsiaTheme="minorHAnsi"/>
          <w:sz w:val="16"/>
          <w:szCs w:val="16"/>
          <w:lang w:val="ru-RU"/>
        </w:rPr>
        <w:t xml:space="preserve">43 </w:t>
      </w:r>
      <w:r w:rsidRPr="00C5478B">
        <w:rPr>
          <w:rFonts w:eastAsiaTheme="minorHAnsi"/>
          <w:sz w:val="16"/>
          <w:szCs w:val="16"/>
          <w:lang w:val="ru-RU"/>
        </w:rPr>
        <w:t xml:space="preserve">«Об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w:t>
      </w:r>
      <w:r>
        <w:rPr>
          <w:rFonts w:eastAsiaTheme="minorHAnsi"/>
          <w:sz w:val="16"/>
          <w:szCs w:val="16"/>
        </w:rPr>
        <w:t>I</w:t>
      </w:r>
      <w:r w:rsidRPr="00C5478B">
        <w:rPr>
          <w:rFonts w:eastAsiaTheme="minorHAnsi"/>
          <w:sz w:val="16"/>
          <w:szCs w:val="16"/>
          <w:lang w:val="ru-RU"/>
        </w:rPr>
        <w:t xml:space="preserve"> </w:t>
      </w:r>
      <w:r>
        <w:rPr>
          <w:rFonts w:eastAsiaTheme="minorHAnsi"/>
          <w:sz w:val="16"/>
          <w:szCs w:val="16"/>
          <w:lang w:val="ru-RU"/>
        </w:rPr>
        <w:t xml:space="preserve">квартал </w:t>
      </w:r>
      <w:r w:rsidRPr="00C5478B">
        <w:rPr>
          <w:rFonts w:eastAsiaTheme="minorHAnsi"/>
          <w:sz w:val="16"/>
          <w:szCs w:val="16"/>
          <w:lang w:val="ru-RU"/>
        </w:rPr>
        <w:t>201</w:t>
      </w:r>
      <w:r>
        <w:rPr>
          <w:rFonts w:eastAsiaTheme="minorHAnsi"/>
          <w:sz w:val="16"/>
          <w:szCs w:val="16"/>
          <w:lang w:val="ru-RU"/>
        </w:rPr>
        <w:t>7</w:t>
      </w:r>
      <w:r w:rsidRPr="00C5478B">
        <w:rPr>
          <w:rFonts w:eastAsiaTheme="minorHAnsi"/>
          <w:sz w:val="16"/>
          <w:szCs w:val="16"/>
          <w:lang w:val="ru-RU"/>
        </w:rPr>
        <w:t xml:space="preserve">г.»                                                                         </w:t>
      </w:r>
    </w:p>
    <w:p w:rsidR="00C5478B" w:rsidRPr="00C5478B" w:rsidRDefault="00C5478B" w:rsidP="00C5478B">
      <w:pPr>
        <w:jc w:val="center"/>
        <w:rPr>
          <w:rFonts w:eastAsiaTheme="minorHAnsi"/>
          <w:b/>
          <w:sz w:val="28"/>
          <w:szCs w:val="28"/>
          <w:lang w:val="ru-RU"/>
        </w:rPr>
      </w:pPr>
      <w:r w:rsidRPr="00C5478B">
        <w:rPr>
          <w:rFonts w:eastAsiaTheme="minorHAnsi"/>
          <w:b/>
          <w:sz w:val="28"/>
          <w:szCs w:val="28"/>
          <w:lang w:val="ru-RU"/>
        </w:rPr>
        <w:t xml:space="preserve">Отчёт </w:t>
      </w:r>
    </w:p>
    <w:p w:rsidR="00C5478B" w:rsidRPr="00C5478B" w:rsidRDefault="00C5478B" w:rsidP="00C5478B">
      <w:pPr>
        <w:jc w:val="center"/>
        <w:rPr>
          <w:rFonts w:eastAsiaTheme="minorHAnsi"/>
          <w:b/>
          <w:sz w:val="28"/>
          <w:szCs w:val="28"/>
          <w:lang w:val="ru-RU"/>
        </w:rPr>
      </w:pPr>
      <w:r w:rsidRPr="00C5478B">
        <w:rPr>
          <w:rFonts w:eastAsiaTheme="minorHAnsi"/>
          <w:b/>
          <w:sz w:val="28"/>
          <w:szCs w:val="28"/>
          <w:lang w:val="ru-RU"/>
        </w:rPr>
        <w:t>Об исполнении муниципальной программы «Участие в профилактике терроризма и экстремизма,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 на 2017 годы» за 1 квартал 2017г.</w:t>
      </w:r>
    </w:p>
    <w:p w:rsidR="00C5478B" w:rsidRPr="00C5478B" w:rsidRDefault="00C5478B" w:rsidP="00C5478B">
      <w:pPr>
        <w:jc w:val="center"/>
        <w:rPr>
          <w:rFonts w:eastAsiaTheme="minorHAnsi"/>
          <w:b/>
          <w:sz w:val="28"/>
          <w:szCs w:val="28"/>
          <w:lang w:val="ru-RU"/>
        </w:rPr>
      </w:pPr>
    </w:p>
    <w:p w:rsidR="00C5478B" w:rsidRPr="00C5478B" w:rsidRDefault="00C5478B" w:rsidP="00C5478B">
      <w:pPr>
        <w:jc w:val="center"/>
        <w:rPr>
          <w:rFonts w:eastAsiaTheme="minorHAnsi"/>
          <w:b/>
          <w:sz w:val="24"/>
          <w:szCs w:val="24"/>
          <w:lang w:val="ru-RU"/>
        </w:rPr>
      </w:pPr>
      <w:r w:rsidRPr="00C5478B">
        <w:rPr>
          <w:rFonts w:eastAsiaTheme="minorHAnsi"/>
          <w:b/>
          <w:sz w:val="24"/>
          <w:szCs w:val="24"/>
          <w:lang w:val="ru-RU"/>
        </w:rPr>
        <w:t>Использование бюджетных ассигнований бюджета Качинского муниципального образования города Севастополя Качинский муниципальный округ</w:t>
      </w:r>
    </w:p>
    <w:p w:rsidR="00C5478B" w:rsidRPr="00921741" w:rsidRDefault="00C5478B" w:rsidP="00C5478B">
      <w:pPr>
        <w:jc w:val="right"/>
        <w:rPr>
          <w:rFonts w:eastAsiaTheme="minorHAnsi"/>
        </w:rPr>
      </w:pPr>
      <w:r w:rsidRPr="00921741">
        <w:rPr>
          <w:rFonts w:eastAsiaTheme="minorHAnsi"/>
        </w:rPr>
        <w:t>Тыс.руб.</w:t>
      </w:r>
    </w:p>
    <w:tbl>
      <w:tblPr>
        <w:tblStyle w:val="11"/>
        <w:tblW w:w="10036" w:type="dxa"/>
        <w:tblInd w:w="-572" w:type="dxa"/>
        <w:tblLayout w:type="fixed"/>
        <w:tblLook w:val="04A0" w:firstRow="1" w:lastRow="0" w:firstColumn="1" w:lastColumn="0" w:noHBand="0" w:noVBand="1"/>
      </w:tblPr>
      <w:tblGrid>
        <w:gridCol w:w="3402"/>
        <w:gridCol w:w="1985"/>
        <w:gridCol w:w="850"/>
        <w:gridCol w:w="851"/>
        <w:gridCol w:w="1247"/>
        <w:gridCol w:w="850"/>
        <w:gridCol w:w="851"/>
      </w:tblGrid>
      <w:tr w:rsidR="00C5478B" w:rsidRPr="006F339D" w:rsidTr="00C75A87">
        <w:trPr>
          <w:trHeight w:val="676"/>
        </w:trPr>
        <w:tc>
          <w:tcPr>
            <w:tcW w:w="3402" w:type="dxa"/>
            <w:vMerge w:val="restart"/>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Наименование муниципальной программы, подпрограммы</w:t>
            </w:r>
          </w:p>
        </w:tc>
        <w:tc>
          <w:tcPr>
            <w:tcW w:w="1985" w:type="dxa"/>
            <w:vMerge w:val="restart"/>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Источники финансирования</w:t>
            </w:r>
          </w:p>
        </w:tc>
        <w:tc>
          <w:tcPr>
            <w:tcW w:w="1701" w:type="dxa"/>
            <w:gridSpan w:val="2"/>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Январь-</w:t>
            </w:r>
            <w:r>
              <w:rPr>
                <w:rFonts w:ascii="Times New Roman" w:hAnsi="Times New Roman" w:cs="Times New Roman"/>
                <w:sz w:val="20"/>
                <w:szCs w:val="20"/>
              </w:rPr>
              <w:t>март</w:t>
            </w:r>
          </w:p>
        </w:tc>
        <w:tc>
          <w:tcPr>
            <w:tcW w:w="1247" w:type="dxa"/>
            <w:vAlign w:val="center"/>
          </w:tcPr>
          <w:p w:rsidR="00C5478B" w:rsidRPr="006378B1" w:rsidRDefault="00C5478B" w:rsidP="00C75A87">
            <w:pPr>
              <w:jc w:val="center"/>
              <w:rPr>
                <w:rFonts w:ascii="Times New Roman" w:hAnsi="Times New Roman" w:cs="Times New Roman"/>
                <w:sz w:val="20"/>
                <w:szCs w:val="20"/>
              </w:rPr>
            </w:pPr>
            <w:r>
              <w:rPr>
                <w:rFonts w:ascii="Times New Roman" w:hAnsi="Times New Roman" w:cs="Times New Roman"/>
                <w:sz w:val="20"/>
                <w:szCs w:val="20"/>
              </w:rPr>
              <w:t>% исполнения</w:t>
            </w:r>
          </w:p>
        </w:tc>
        <w:tc>
          <w:tcPr>
            <w:tcW w:w="1701" w:type="dxa"/>
            <w:gridSpan w:val="2"/>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Плановый период</w:t>
            </w:r>
          </w:p>
        </w:tc>
      </w:tr>
      <w:tr w:rsidR="00C5478B" w:rsidRPr="006F339D" w:rsidTr="00D07E7A">
        <w:trPr>
          <w:trHeight w:val="585"/>
        </w:trPr>
        <w:tc>
          <w:tcPr>
            <w:tcW w:w="3402" w:type="dxa"/>
            <w:vMerge/>
            <w:tcBorders>
              <w:bottom w:val="single" w:sz="4" w:space="0" w:color="auto"/>
            </w:tcBorders>
            <w:vAlign w:val="center"/>
          </w:tcPr>
          <w:p w:rsidR="00C5478B" w:rsidRPr="006378B1" w:rsidRDefault="00C5478B" w:rsidP="00C75A87">
            <w:pPr>
              <w:jc w:val="center"/>
              <w:rPr>
                <w:rFonts w:ascii="Times New Roman" w:hAnsi="Times New Roman" w:cs="Times New Roman"/>
                <w:sz w:val="20"/>
                <w:szCs w:val="20"/>
              </w:rPr>
            </w:pPr>
          </w:p>
        </w:tc>
        <w:tc>
          <w:tcPr>
            <w:tcW w:w="1985" w:type="dxa"/>
            <w:vMerge/>
            <w:tcBorders>
              <w:bottom w:val="single" w:sz="4" w:space="0" w:color="auto"/>
            </w:tcBorders>
            <w:vAlign w:val="center"/>
          </w:tcPr>
          <w:p w:rsidR="00C5478B" w:rsidRPr="006378B1" w:rsidRDefault="00C5478B" w:rsidP="00C75A87">
            <w:pPr>
              <w:jc w:val="center"/>
              <w:rPr>
                <w:rFonts w:ascii="Times New Roman" w:hAnsi="Times New Roman" w:cs="Times New Roman"/>
                <w:sz w:val="20"/>
                <w:szCs w:val="20"/>
              </w:rPr>
            </w:pPr>
          </w:p>
        </w:tc>
        <w:tc>
          <w:tcPr>
            <w:tcW w:w="850" w:type="dxa"/>
            <w:tcBorders>
              <w:bottom w:val="single" w:sz="4" w:space="0" w:color="auto"/>
            </w:tcBorders>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план</w:t>
            </w:r>
          </w:p>
        </w:tc>
        <w:tc>
          <w:tcPr>
            <w:tcW w:w="851" w:type="dxa"/>
            <w:tcBorders>
              <w:bottom w:val="single" w:sz="4" w:space="0" w:color="auto"/>
            </w:tcBorders>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факт</w:t>
            </w:r>
          </w:p>
        </w:tc>
        <w:tc>
          <w:tcPr>
            <w:tcW w:w="1247" w:type="dxa"/>
            <w:tcBorders>
              <w:bottom w:val="single" w:sz="4" w:space="0" w:color="auto"/>
            </w:tcBorders>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план</w:t>
            </w:r>
          </w:p>
        </w:tc>
        <w:tc>
          <w:tcPr>
            <w:tcW w:w="1701" w:type="dxa"/>
            <w:gridSpan w:val="2"/>
            <w:tcBorders>
              <w:bottom w:val="single" w:sz="4" w:space="0" w:color="auto"/>
            </w:tcBorders>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2017</w:t>
            </w:r>
          </w:p>
        </w:tc>
      </w:tr>
      <w:tr w:rsidR="00C5478B" w:rsidRPr="00A46797" w:rsidTr="00C75A87">
        <w:trPr>
          <w:trHeight w:val="195"/>
        </w:trPr>
        <w:tc>
          <w:tcPr>
            <w:tcW w:w="3402" w:type="dxa"/>
            <w:vMerge w:val="restart"/>
          </w:tcPr>
          <w:p w:rsidR="00C5478B" w:rsidRPr="00A46797" w:rsidRDefault="00C5478B" w:rsidP="00C75A87">
            <w:pPr>
              <w:rPr>
                <w:rFonts w:ascii="Times New Roman" w:hAnsi="Times New Roman" w:cs="Times New Roman"/>
                <w:sz w:val="20"/>
                <w:szCs w:val="20"/>
              </w:rPr>
            </w:pPr>
            <w:r w:rsidRPr="00A46797">
              <w:rPr>
                <w:rFonts w:ascii="Times New Roman" w:hAnsi="Times New Roman" w:cs="Times New Roman"/>
                <w:sz w:val="20"/>
                <w:szCs w:val="20"/>
              </w:rPr>
              <w:t>«</w:t>
            </w:r>
            <w:r w:rsidRPr="00A46797">
              <w:rPr>
                <w:rFonts w:ascii="Times New Roman" w:eastAsia="Times New Roman" w:hAnsi="Times New Roman" w:cs="Times New Roman"/>
                <w:sz w:val="20"/>
                <w:szCs w:val="20"/>
              </w:rPr>
              <w:t>Участие в профилактике терроризма и экстремизма,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w:t>
            </w:r>
            <w:r>
              <w:rPr>
                <w:rFonts w:ascii="Times New Roman" w:hAnsi="Times New Roman" w:cs="Times New Roman"/>
                <w:sz w:val="20"/>
                <w:szCs w:val="20"/>
              </w:rPr>
              <w:t xml:space="preserve"> на 2016-2018 </w:t>
            </w:r>
            <w:proofErr w:type="gramStart"/>
            <w:r>
              <w:rPr>
                <w:rFonts w:ascii="Times New Roman" w:hAnsi="Times New Roman" w:cs="Times New Roman"/>
                <w:sz w:val="20"/>
                <w:szCs w:val="20"/>
              </w:rPr>
              <w:t xml:space="preserve">годы </w:t>
            </w:r>
            <w:r w:rsidRPr="00A46797">
              <w:rPr>
                <w:rFonts w:ascii="Times New Roman" w:hAnsi="Times New Roman" w:cs="Times New Roman"/>
                <w:sz w:val="20"/>
                <w:szCs w:val="20"/>
              </w:rPr>
              <w:t>»</w:t>
            </w:r>
            <w:proofErr w:type="gramEnd"/>
          </w:p>
        </w:tc>
        <w:tc>
          <w:tcPr>
            <w:tcW w:w="1985" w:type="dxa"/>
          </w:tcPr>
          <w:p w:rsidR="00C5478B" w:rsidRPr="00A46797" w:rsidRDefault="00C5478B" w:rsidP="00C75A87">
            <w:pPr>
              <w:jc w:val="both"/>
              <w:rPr>
                <w:rFonts w:ascii="Times New Roman" w:hAnsi="Times New Roman" w:cs="Times New Roman"/>
                <w:sz w:val="20"/>
                <w:szCs w:val="20"/>
              </w:rPr>
            </w:pPr>
            <w:r w:rsidRPr="00A46797">
              <w:rPr>
                <w:rFonts w:ascii="Times New Roman" w:hAnsi="Times New Roman" w:cs="Times New Roman"/>
                <w:sz w:val="20"/>
                <w:szCs w:val="20"/>
              </w:rPr>
              <w:t>Всего</w:t>
            </w:r>
          </w:p>
        </w:tc>
        <w:tc>
          <w:tcPr>
            <w:tcW w:w="850" w:type="dxa"/>
          </w:tcPr>
          <w:p w:rsidR="00C5478B" w:rsidRPr="00A46797" w:rsidRDefault="00C5478B" w:rsidP="00C75A87">
            <w:pPr>
              <w:jc w:val="center"/>
              <w:rPr>
                <w:rFonts w:ascii="Times New Roman" w:hAnsi="Times New Roman" w:cs="Times New Roman"/>
                <w:sz w:val="20"/>
                <w:szCs w:val="20"/>
              </w:rPr>
            </w:pPr>
            <w:r>
              <w:rPr>
                <w:rFonts w:ascii="Times New Roman" w:hAnsi="Times New Roman" w:cs="Times New Roman"/>
                <w:sz w:val="20"/>
                <w:szCs w:val="20"/>
              </w:rPr>
              <w:t>48,0</w:t>
            </w:r>
          </w:p>
        </w:tc>
        <w:tc>
          <w:tcPr>
            <w:tcW w:w="851" w:type="dxa"/>
          </w:tcPr>
          <w:p w:rsidR="00C5478B" w:rsidRPr="00A46797" w:rsidRDefault="00C5478B" w:rsidP="00C75A87">
            <w:pPr>
              <w:jc w:val="center"/>
              <w:rPr>
                <w:rFonts w:ascii="Times New Roman" w:hAnsi="Times New Roman" w:cs="Times New Roman"/>
                <w:sz w:val="20"/>
                <w:szCs w:val="20"/>
              </w:rPr>
            </w:pPr>
            <w:r>
              <w:rPr>
                <w:rFonts w:ascii="Times New Roman" w:hAnsi="Times New Roman" w:cs="Times New Roman"/>
                <w:sz w:val="20"/>
                <w:szCs w:val="20"/>
              </w:rPr>
              <w:t>48,0</w:t>
            </w:r>
          </w:p>
        </w:tc>
        <w:tc>
          <w:tcPr>
            <w:tcW w:w="1247" w:type="dxa"/>
          </w:tcPr>
          <w:p w:rsidR="00C5478B" w:rsidRPr="00A46797" w:rsidRDefault="00C5478B" w:rsidP="00C75A87">
            <w:pPr>
              <w:jc w:val="center"/>
              <w:rPr>
                <w:rFonts w:ascii="Times New Roman" w:hAnsi="Times New Roman" w:cs="Times New Roman"/>
                <w:sz w:val="20"/>
                <w:szCs w:val="20"/>
              </w:rPr>
            </w:pPr>
            <w:r>
              <w:rPr>
                <w:rFonts w:ascii="Times New Roman" w:hAnsi="Times New Roman" w:cs="Times New Roman"/>
                <w:sz w:val="20"/>
                <w:szCs w:val="20"/>
              </w:rPr>
              <w:t>100,0</w:t>
            </w:r>
          </w:p>
        </w:tc>
        <w:tc>
          <w:tcPr>
            <w:tcW w:w="1701" w:type="dxa"/>
            <w:gridSpan w:val="2"/>
          </w:tcPr>
          <w:p w:rsidR="00C5478B" w:rsidRPr="00EA3E06" w:rsidRDefault="00C5478B" w:rsidP="00C75A87">
            <w:pPr>
              <w:jc w:val="center"/>
              <w:rPr>
                <w:rFonts w:ascii="Times New Roman" w:hAnsi="Times New Roman" w:cs="Times New Roman"/>
                <w:sz w:val="20"/>
                <w:szCs w:val="20"/>
              </w:rPr>
            </w:pPr>
            <w:r>
              <w:rPr>
                <w:rFonts w:ascii="Times New Roman" w:hAnsi="Times New Roman" w:cs="Times New Roman"/>
                <w:sz w:val="20"/>
                <w:szCs w:val="20"/>
              </w:rPr>
              <w:t>230,0</w:t>
            </w:r>
          </w:p>
        </w:tc>
      </w:tr>
      <w:tr w:rsidR="00C5478B" w:rsidRPr="006F339D" w:rsidTr="00C75A87">
        <w:trPr>
          <w:trHeight w:val="165"/>
        </w:trPr>
        <w:tc>
          <w:tcPr>
            <w:tcW w:w="3402" w:type="dxa"/>
            <w:vMerge/>
          </w:tcPr>
          <w:p w:rsidR="00C5478B" w:rsidRPr="006F339D" w:rsidRDefault="00C5478B" w:rsidP="00C75A87">
            <w:pPr>
              <w:jc w:val="both"/>
              <w:rPr>
                <w:rFonts w:ascii="Times New Roman" w:hAnsi="Times New Roman" w:cs="Times New Roman"/>
              </w:rPr>
            </w:pPr>
          </w:p>
        </w:tc>
        <w:tc>
          <w:tcPr>
            <w:tcW w:w="1985" w:type="dxa"/>
          </w:tcPr>
          <w:p w:rsidR="00C5478B" w:rsidRPr="006F339D" w:rsidRDefault="00C5478B" w:rsidP="00C75A87">
            <w:pPr>
              <w:jc w:val="both"/>
              <w:rPr>
                <w:rFonts w:ascii="Times New Roman" w:hAnsi="Times New Roman" w:cs="Times New Roman"/>
              </w:rPr>
            </w:pPr>
            <w:r w:rsidRPr="006F339D">
              <w:rPr>
                <w:rFonts w:ascii="Times New Roman" w:hAnsi="Times New Roman" w:cs="Times New Roman"/>
              </w:rPr>
              <w:t>Местный бюджет</w:t>
            </w:r>
          </w:p>
        </w:tc>
        <w:tc>
          <w:tcPr>
            <w:tcW w:w="850" w:type="dxa"/>
          </w:tcPr>
          <w:p w:rsidR="00C5478B" w:rsidRPr="006F339D" w:rsidRDefault="00C5478B" w:rsidP="00C75A87">
            <w:pPr>
              <w:jc w:val="center"/>
              <w:rPr>
                <w:rFonts w:ascii="Times New Roman" w:hAnsi="Times New Roman" w:cs="Times New Roman"/>
              </w:rPr>
            </w:pPr>
            <w:r>
              <w:rPr>
                <w:rFonts w:ascii="Times New Roman" w:hAnsi="Times New Roman" w:cs="Times New Roman"/>
                <w:sz w:val="20"/>
                <w:szCs w:val="20"/>
              </w:rPr>
              <w:t>48,0</w:t>
            </w:r>
          </w:p>
        </w:tc>
        <w:tc>
          <w:tcPr>
            <w:tcW w:w="851" w:type="dxa"/>
          </w:tcPr>
          <w:p w:rsidR="00C5478B" w:rsidRPr="006F339D" w:rsidRDefault="00C5478B" w:rsidP="00C75A87">
            <w:pPr>
              <w:jc w:val="center"/>
              <w:rPr>
                <w:rFonts w:ascii="Times New Roman" w:hAnsi="Times New Roman" w:cs="Times New Roman"/>
              </w:rPr>
            </w:pPr>
            <w:r>
              <w:rPr>
                <w:rFonts w:ascii="Times New Roman" w:hAnsi="Times New Roman" w:cs="Times New Roman"/>
                <w:sz w:val="20"/>
                <w:szCs w:val="20"/>
              </w:rPr>
              <w:t>48,0</w:t>
            </w:r>
          </w:p>
        </w:tc>
        <w:tc>
          <w:tcPr>
            <w:tcW w:w="1247" w:type="dxa"/>
          </w:tcPr>
          <w:p w:rsidR="00C5478B" w:rsidRPr="006F339D" w:rsidRDefault="00C5478B" w:rsidP="00C75A87">
            <w:pPr>
              <w:jc w:val="center"/>
              <w:rPr>
                <w:rFonts w:ascii="Times New Roman" w:hAnsi="Times New Roman" w:cs="Times New Roman"/>
              </w:rPr>
            </w:pPr>
            <w:r>
              <w:rPr>
                <w:rFonts w:ascii="Times New Roman" w:hAnsi="Times New Roman" w:cs="Times New Roman"/>
              </w:rPr>
              <w:t>100,0</w:t>
            </w:r>
          </w:p>
        </w:tc>
        <w:tc>
          <w:tcPr>
            <w:tcW w:w="1701" w:type="dxa"/>
            <w:gridSpan w:val="2"/>
          </w:tcPr>
          <w:p w:rsidR="00C5478B" w:rsidRPr="00EA3E06" w:rsidRDefault="00C5478B" w:rsidP="00C75A87">
            <w:pPr>
              <w:jc w:val="center"/>
              <w:rPr>
                <w:rFonts w:ascii="Times New Roman" w:hAnsi="Times New Roman" w:cs="Times New Roman"/>
              </w:rPr>
            </w:pPr>
            <w:r>
              <w:rPr>
                <w:rFonts w:ascii="Times New Roman" w:hAnsi="Times New Roman" w:cs="Times New Roman"/>
              </w:rPr>
              <w:t>230,0</w:t>
            </w:r>
          </w:p>
        </w:tc>
      </w:tr>
      <w:tr w:rsidR="00C5478B" w:rsidRPr="006F339D" w:rsidTr="00D07E7A">
        <w:trPr>
          <w:trHeight w:val="1334"/>
        </w:trPr>
        <w:tc>
          <w:tcPr>
            <w:tcW w:w="3402" w:type="dxa"/>
            <w:vMerge/>
            <w:tcBorders>
              <w:bottom w:val="single" w:sz="4" w:space="0" w:color="auto"/>
            </w:tcBorders>
          </w:tcPr>
          <w:p w:rsidR="00C5478B" w:rsidRPr="006F339D" w:rsidRDefault="00C5478B" w:rsidP="00C75A87">
            <w:pPr>
              <w:jc w:val="both"/>
              <w:rPr>
                <w:rFonts w:ascii="Times New Roman" w:hAnsi="Times New Roman" w:cs="Times New Roman"/>
              </w:rPr>
            </w:pPr>
          </w:p>
        </w:tc>
        <w:tc>
          <w:tcPr>
            <w:tcW w:w="1985" w:type="dxa"/>
            <w:tcBorders>
              <w:bottom w:val="single" w:sz="4" w:space="0" w:color="auto"/>
            </w:tcBorders>
          </w:tcPr>
          <w:p w:rsidR="00C5478B" w:rsidRPr="006F339D" w:rsidRDefault="00C5478B" w:rsidP="00C75A87">
            <w:pPr>
              <w:jc w:val="both"/>
              <w:rPr>
                <w:rFonts w:ascii="Times New Roman" w:hAnsi="Times New Roman" w:cs="Times New Roman"/>
              </w:rPr>
            </w:pPr>
            <w:r w:rsidRPr="006F339D">
              <w:rPr>
                <w:rFonts w:ascii="Times New Roman" w:hAnsi="Times New Roman" w:cs="Times New Roman"/>
              </w:rPr>
              <w:t>Иные источники</w:t>
            </w:r>
          </w:p>
        </w:tc>
        <w:tc>
          <w:tcPr>
            <w:tcW w:w="850" w:type="dxa"/>
            <w:tcBorders>
              <w:bottom w:val="single" w:sz="4" w:space="0" w:color="auto"/>
            </w:tcBorders>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c>
          <w:tcPr>
            <w:tcW w:w="851" w:type="dxa"/>
            <w:tcBorders>
              <w:bottom w:val="single" w:sz="4" w:space="0" w:color="auto"/>
            </w:tcBorders>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c>
          <w:tcPr>
            <w:tcW w:w="1247" w:type="dxa"/>
            <w:tcBorders>
              <w:bottom w:val="single" w:sz="4" w:space="0" w:color="auto"/>
            </w:tcBorders>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c>
          <w:tcPr>
            <w:tcW w:w="850" w:type="dxa"/>
            <w:tcBorders>
              <w:bottom w:val="single" w:sz="4" w:space="0" w:color="auto"/>
            </w:tcBorders>
          </w:tcPr>
          <w:p w:rsidR="00C5478B" w:rsidRPr="00EA3E06" w:rsidRDefault="00C5478B" w:rsidP="00C75A87">
            <w:pPr>
              <w:jc w:val="center"/>
              <w:rPr>
                <w:rFonts w:ascii="Times New Roman" w:hAnsi="Times New Roman" w:cs="Times New Roman"/>
              </w:rPr>
            </w:pPr>
            <w:r w:rsidRPr="00EA3E06">
              <w:rPr>
                <w:rFonts w:ascii="Times New Roman" w:hAnsi="Times New Roman" w:cs="Times New Roman"/>
              </w:rPr>
              <w:t>0</w:t>
            </w:r>
          </w:p>
        </w:tc>
        <w:tc>
          <w:tcPr>
            <w:tcW w:w="851" w:type="dxa"/>
            <w:tcBorders>
              <w:bottom w:val="single" w:sz="4" w:space="0" w:color="auto"/>
            </w:tcBorders>
          </w:tcPr>
          <w:p w:rsidR="00C5478B" w:rsidRPr="00EA3E06" w:rsidRDefault="00C5478B" w:rsidP="00C75A87">
            <w:pPr>
              <w:jc w:val="center"/>
              <w:rPr>
                <w:rFonts w:ascii="Times New Roman" w:hAnsi="Times New Roman" w:cs="Times New Roman"/>
              </w:rPr>
            </w:pPr>
          </w:p>
        </w:tc>
      </w:tr>
    </w:tbl>
    <w:p w:rsidR="00C5478B" w:rsidRPr="00A55B5F" w:rsidRDefault="00C5478B" w:rsidP="00C5478B">
      <w:pPr>
        <w:jc w:val="both"/>
        <w:rPr>
          <w:rFonts w:eastAsiaTheme="minorHAnsi"/>
          <w:sz w:val="24"/>
          <w:szCs w:val="24"/>
        </w:rPr>
      </w:pPr>
      <w:r w:rsidRPr="0060372B">
        <w:rPr>
          <w:rFonts w:eastAsiaTheme="minorHAnsi"/>
          <w:sz w:val="28"/>
          <w:szCs w:val="28"/>
        </w:rPr>
        <w:t xml:space="preserve"> </w:t>
      </w:r>
    </w:p>
    <w:p w:rsidR="00C5478B" w:rsidRDefault="00C5478B" w:rsidP="00C5478B">
      <w:pPr>
        <w:jc w:val="center"/>
        <w:rPr>
          <w:rFonts w:eastAsiaTheme="minorHAnsi"/>
          <w:sz w:val="24"/>
          <w:szCs w:val="24"/>
        </w:rPr>
      </w:pPr>
      <w:bookmarkStart w:id="1" w:name="_GoBack"/>
      <w:bookmarkEnd w:id="1"/>
    </w:p>
    <w:p w:rsidR="00C5478B" w:rsidRDefault="00C5478B" w:rsidP="00C5478B">
      <w:pPr>
        <w:jc w:val="center"/>
        <w:rPr>
          <w:rFonts w:eastAsiaTheme="minorHAnsi"/>
          <w:sz w:val="24"/>
          <w:szCs w:val="24"/>
        </w:rPr>
      </w:pPr>
      <w:proofErr w:type="spellStart"/>
      <w:r w:rsidRPr="00A55B5F">
        <w:rPr>
          <w:rFonts w:eastAsiaTheme="minorHAnsi"/>
          <w:sz w:val="24"/>
          <w:szCs w:val="24"/>
        </w:rPr>
        <w:t>Аналитическая</w:t>
      </w:r>
      <w:proofErr w:type="spellEnd"/>
      <w:r w:rsidRPr="00A55B5F">
        <w:rPr>
          <w:rFonts w:eastAsiaTheme="minorHAnsi"/>
          <w:sz w:val="24"/>
          <w:szCs w:val="24"/>
        </w:rPr>
        <w:t xml:space="preserve"> </w:t>
      </w:r>
      <w:proofErr w:type="spellStart"/>
      <w:r w:rsidRPr="00A55B5F">
        <w:rPr>
          <w:rFonts w:eastAsiaTheme="minorHAnsi"/>
          <w:sz w:val="24"/>
          <w:szCs w:val="24"/>
        </w:rPr>
        <w:t>записка</w:t>
      </w:r>
      <w:proofErr w:type="spellEnd"/>
    </w:p>
    <w:p w:rsidR="00C5478B" w:rsidRPr="00A55B5F" w:rsidRDefault="00C5478B" w:rsidP="00C5478B">
      <w:pPr>
        <w:jc w:val="center"/>
        <w:rPr>
          <w:rFonts w:eastAsiaTheme="minorHAnsi"/>
          <w:sz w:val="24"/>
          <w:szCs w:val="24"/>
        </w:rPr>
      </w:pPr>
    </w:p>
    <w:p w:rsidR="00C5478B" w:rsidRPr="00C5478B" w:rsidRDefault="00C5478B" w:rsidP="00C5478B">
      <w:pPr>
        <w:ind w:firstLine="709"/>
        <w:jc w:val="both"/>
        <w:rPr>
          <w:rFonts w:eastAsiaTheme="minorHAnsi"/>
          <w:sz w:val="24"/>
          <w:szCs w:val="24"/>
          <w:lang w:val="ru-RU"/>
        </w:rPr>
      </w:pPr>
      <w:r w:rsidRPr="00C5478B">
        <w:rPr>
          <w:rFonts w:eastAsiaTheme="minorHAnsi"/>
          <w:sz w:val="24"/>
          <w:szCs w:val="24"/>
          <w:lang w:val="ru-RU"/>
        </w:rPr>
        <w:t>В течение отчетного периода за счет средств муниципальной программы были приобретены информационные стенды в количестве 2 штук.</w:t>
      </w:r>
    </w:p>
    <w:p w:rsidR="00C5478B" w:rsidRPr="00C5478B" w:rsidRDefault="00C5478B" w:rsidP="00C5478B">
      <w:pPr>
        <w:ind w:firstLine="709"/>
        <w:jc w:val="both"/>
        <w:rPr>
          <w:rFonts w:eastAsiaTheme="minorHAnsi"/>
          <w:sz w:val="24"/>
          <w:szCs w:val="24"/>
          <w:lang w:val="ru-RU"/>
        </w:rPr>
      </w:pPr>
      <w:r w:rsidRPr="00C5478B">
        <w:rPr>
          <w:rFonts w:eastAsiaTheme="minorHAnsi"/>
          <w:sz w:val="24"/>
          <w:szCs w:val="24"/>
          <w:lang w:val="ru-RU"/>
        </w:rPr>
        <w:t xml:space="preserve">План на отчетный период выполнен на 100%. Годовое задание выполнено на 20,9%. </w:t>
      </w:r>
    </w:p>
    <w:p w:rsidR="00C5478B" w:rsidRPr="00C5478B" w:rsidRDefault="00C5478B" w:rsidP="00C5478B">
      <w:pPr>
        <w:jc w:val="both"/>
        <w:rPr>
          <w:b/>
          <w:i/>
          <w:color w:val="000000"/>
          <w:sz w:val="24"/>
          <w:szCs w:val="24"/>
          <w:lang w:val="ru-RU"/>
        </w:rPr>
      </w:pPr>
    </w:p>
    <w:p w:rsidR="00C5478B" w:rsidRPr="00C5478B" w:rsidRDefault="00C5478B" w:rsidP="00C5478B">
      <w:pPr>
        <w:jc w:val="both"/>
        <w:rPr>
          <w:b/>
          <w:i/>
          <w:color w:val="000000"/>
          <w:sz w:val="24"/>
          <w:szCs w:val="24"/>
          <w:lang w:val="ru-RU"/>
        </w:rPr>
      </w:pPr>
    </w:p>
    <w:p w:rsidR="00C5478B" w:rsidRPr="00C5478B" w:rsidRDefault="00C5478B" w:rsidP="00C5478B">
      <w:pPr>
        <w:jc w:val="both"/>
        <w:rPr>
          <w:b/>
          <w:i/>
          <w:color w:val="000000"/>
          <w:sz w:val="24"/>
          <w:szCs w:val="24"/>
          <w:lang w:val="ru-RU"/>
        </w:rPr>
      </w:pPr>
    </w:p>
    <w:p w:rsidR="00C5478B" w:rsidRPr="00C5478B" w:rsidRDefault="00C5478B" w:rsidP="00C5478B">
      <w:pPr>
        <w:jc w:val="both"/>
        <w:rPr>
          <w:b/>
          <w:i/>
          <w:color w:val="000000"/>
          <w:sz w:val="24"/>
          <w:szCs w:val="24"/>
          <w:lang w:val="ru-RU"/>
        </w:rPr>
      </w:pPr>
    </w:p>
    <w:p w:rsidR="00C5478B" w:rsidRPr="00C5478B" w:rsidRDefault="00C5478B" w:rsidP="00C5478B">
      <w:pPr>
        <w:jc w:val="both"/>
        <w:rPr>
          <w:b/>
          <w:i/>
          <w:color w:val="000000"/>
          <w:sz w:val="24"/>
          <w:szCs w:val="24"/>
          <w:lang w:val="ru-RU"/>
        </w:rPr>
      </w:pPr>
    </w:p>
    <w:p w:rsidR="00C5478B" w:rsidRPr="00C5478B" w:rsidRDefault="00C5478B" w:rsidP="00C5478B">
      <w:pPr>
        <w:jc w:val="both"/>
        <w:rPr>
          <w:b/>
          <w:i/>
          <w:color w:val="000000"/>
          <w:sz w:val="24"/>
          <w:szCs w:val="24"/>
          <w:lang w:val="ru-RU"/>
        </w:rPr>
      </w:pPr>
      <w:r w:rsidRPr="00C5478B">
        <w:rPr>
          <w:b/>
          <w:i/>
          <w:color w:val="000000"/>
          <w:sz w:val="24"/>
          <w:szCs w:val="24"/>
          <w:lang w:val="ru-RU"/>
        </w:rPr>
        <w:t xml:space="preserve">Глава ВМО Качинский МО, исполняющий </w:t>
      </w:r>
    </w:p>
    <w:p w:rsidR="00C5478B" w:rsidRPr="00C5478B" w:rsidRDefault="00C5478B" w:rsidP="00C5478B">
      <w:pPr>
        <w:jc w:val="both"/>
        <w:rPr>
          <w:b/>
          <w:i/>
          <w:color w:val="000000"/>
          <w:sz w:val="24"/>
          <w:szCs w:val="24"/>
          <w:lang w:val="ru-RU"/>
        </w:rPr>
      </w:pPr>
      <w:r w:rsidRPr="00C5478B">
        <w:rPr>
          <w:b/>
          <w:i/>
          <w:color w:val="000000"/>
          <w:sz w:val="24"/>
          <w:szCs w:val="24"/>
          <w:lang w:val="ru-RU"/>
        </w:rPr>
        <w:t xml:space="preserve">полномочия председателя Совета, </w:t>
      </w:r>
    </w:p>
    <w:p w:rsidR="00C5478B" w:rsidRPr="00C5478B" w:rsidRDefault="00C5478B" w:rsidP="00C5478B">
      <w:pPr>
        <w:tabs>
          <w:tab w:val="left" w:pos="6663"/>
        </w:tabs>
        <w:jc w:val="both"/>
        <w:rPr>
          <w:sz w:val="24"/>
          <w:szCs w:val="24"/>
          <w:lang w:val="ru-RU"/>
        </w:rPr>
      </w:pPr>
      <w:r w:rsidRPr="00C5478B">
        <w:rPr>
          <w:b/>
          <w:i/>
          <w:color w:val="000000"/>
          <w:sz w:val="24"/>
          <w:szCs w:val="24"/>
          <w:lang w:val="ru-RU"/>
        </w:rPr>
        <w:t>Глава местной администрации</w:t>
      </w:r>
      <w:r w:rsidRPr="00C5478B">
        <w:rPr>
          <w:b/>
          <w:i/>
          <w:color w:val="000000"/>
          <w:sz w:val="24"/>
          <w:szCs w:val="24"/>
          <w:lang w:val="ru-RU"/>
        </w:rPr>
        <w:tab/>
        <w:t xml:space="preserve"> </w:t>
      </w:r>
      <w:r>
        <w:rPr>
          <w:b/>
          <w:i/>
          <w:color w:val="000000"/>
          <w:sz w:val="24"/>
          <w:szCs w:val="24"/>
          <w:lang w:val="ru-RU"/>
        </w:rPr>
        <w:t xml:space="preserve">           </w:t>
      </w:r>
      <w:r w:rsidRPr="00C5478B">
        <w:rPr>
          <w:b/>
          <w:i/>
          <w:color w:val="000000"/>
          <w:sz w:val="24"/>
          <w:szCs w:val="24"/>
          <w:lang w:val="ru-RU"/>
        </w:rPr>
        <w:t xml:space="preserve"> Н.М.  Герасим</w:t>
      </w:r>
      <w:r w:rsidRPr="00C5478B">
        <w:rPr>
          <w:sz w:val="24"/>
          <w:szCs w:val="24"/>
          <w:lang w:val="ru-RU"/>
        </w:rPr>
        <w:t xml:space="preserve">                 </w:t>
      </w:r>
    </w:p>
    <w:p w:rsidR="00C5478B" w:rsidRPr="00C5478B" w:rsidRDefault="00C5478B" w:rsidP="00C5478B">
      <w:pPr>
        <w:jc w:val="both"/>
        <w:rPr>
          <w:rFonts w:eastAsiaTheme="minorHAnsi"/>
          <w:sz w:val="28"/>
          <w:szCs w:val="28"/>
          <w:lang w:val="ru-RU"/>
        </w:rPr>
      </w:pPr>
    </w:p>
    <w:p w:rsidR="00C5478B" w:rsidRPr="00C5478B" w:rsidRDefault="00C5478B" w:rsidP="00C5478B">
      <w:pPr>
        <w:jc w:val="both"/>
        <w:rPr>
          <w:rFonts w:eastAsiaTheme="minorHAnsi"/>
          <w:sz w:val="28"/>
          <w:szCs w:val="28"/>
          <w:lang w:val="ru-RU"/>
        </w:rPr>
      </w:pPr>
      <w:r w:rsidRPr="00C5478B">
        <w:rPr>
          <w:rFonts w:eastAsiaTheme="minorHAnsi"/>
          <w:sz w:val="28"/>
          <w:szCs w:val="28"/>
          <w:lang w:val="ru-RU"/>
        </w:rPr>
        <w:t>СОГЛАСОВАНО:</w:t>
      </w:r>
    </w:p>
    <w:p w:rsidR="00C5478B" w:rsidRPr="00C5478B" w:rsidRDefault="00C5478B" w:rsidP="00C5478B">
      <w:pPr>
        <w:jc w:val="both"/>
        <w:rPr>
          <w:rFonts w:eastAsiaTheme="minorHAnsi"/>
          <w:sz w:val="24"/>
          <w:szCs w:val="24"/>
          <w:lang w:val="ru-RU"/>
        </w:rPr>
      </w:pPr>
      <w:r w:rsidRPr="00C5478B">
        <w:rPr>
          <w:rFonts w:eastAsiaTheme="minorHAnsi"/>
          <w:sz w:val="24"/>
          <w:szCs w:val="24"/>
          <w:lang w:val="ru-RU"/>
        </w:rPr>
        <w:t>Заместитель Главы местной администрации</w:t>
      </w:r>
    </w:p>
    <w:p w:rsidR="00C5478B" w:rsidRPr="00C5478B" w:rsidRDefault="00C5478B" w:rsidP="00C5478B">
      <w:pPr>
        <w:tabs>
          <w:tab w:val="left" w:pos="6663"/>
        </w:tabs>
        <w:jc w:val="both"/>
        <w:rPr>
          <w:rFonts w:eastAsiaTheme="minorHAnsi"/>
          <w:sz w:val="24"/>
          <w:szCs w:val="24"/>
          <w:lang w:val="ru-RU"/>
        </w:rPr>
      </w:pPr>
      <w:r w:rsidRPr="00C5478B">
        <w:rPr>
          <w:rFonts w:eastAsiaTheme="minorHAnsi"/>
          <w:sz w:val="24"/>
          <w:szCs w:val="24"/>
          <w:lang w:val="ru-RU"/>
        </w:rPr>
        <w:t xml:space="preserve">Качинского МО                                            </w:t>
      </w:r>
      <w:r w:rsidRPr="00C5478B">
        <w:rPr>
          <w:rFonts w:eastAsiaTheme="minorHAnsi"/>
          <w:sz w:val="24"/>
          <w:szCs w:val="24"/>
          <w:lang w:val="ru-RU"/>
        </w:rPr>
        <w:tab/>
      </w:r>
      <w:r>
        <w:rPr>
          <w:rFonts w:eastAsiaTheme="minorHAnsi"/>
          <w:sz w:val="24"/>
          <w:szCs w:val="24"/>
          <w:lang w:val="ru-RU"/>
        </w:rPr>
        <w:t xml:space="preserve">                </w:t>
      </w:r>
      <w:r w:rsidRPr="00C5478B">
        <w:rPr>
          <w:rFonts w:eastAsiaTheme="minorHAnsi"/>
          <w:sz w:val="24"/>
          <w:szCs w:val="24"/>
          <w:lang w:val="ru-RU"/>
        </w:rPr>
        <w:t xml:space="preserve">Р.А. Тишко                                  </w:t>
      </w:r>
    </w:p>
    <w:p w:rsidR="00C5478B" w:rsidRPr="00C5478B" w:rsidRDefault="00C5478B" w:rsidP="00C5478B">
      <w:pPr>
        <w:jc w:val="center"/>
        <w:rPr>
          <w:sz w:val="24"/>
          <w:szCs w:val="24"/>
          <w:lang w:val="ru-RU"/>
        </w:rPr>
      </w:pPr>
    </w:p>
    <w:p w:rsidR="00C5478B" w:rsidRPr="00C5478B" w:rsidRDefault="00C5478B" w:rsidP="00C5478B">
      <w:pPr>
        <w:jc w:val="center"/>
        <w:rPr>
          <w:sz w:val="24"/>
          <w:szCs w:val="24"/>
          <w:lang w:val="ru-RU"/>
        </w:rPr>
      </w:pPr>
    </w:p>
    <w:p w:rsidR="00C5478B" w:rsidRDefault="00C5478B" w:rsidP="00C5478B">
      <w:pPr>
        <w:jc w:val="center"/>
        <w:rPr>
          <w:sz w:val="24"/>
          <w:szCs w:val="24"/>
          <w:lang w:val="ru-RU"/>
        </w:rPr>
      </w:pPr>
    </w:p>
    <w:p w:rsidR="00C5478B" w:rsidRDefault="00C5478B" w:rsidP="00C5478B">
      <w:pPr>
        <w:jc w:val="center"/>
        <w:rPr>
          <w:sz w:val="24"/>
          <w:szCs w:val="24"/>
          <w:lang w:val="ru-RU"/>
        </w:rPr>
      </w:pPr>
    </w:p>
    <w:p w:rsidR="00C5478B" w:rsidRDefault="00C5478B" w:rsidP="00C5478B">
      <w:pPr>
        <w:jc w:val="center"/>
        <w:rPr>
          <w:sz w:val="24"/>
          <w:szCs w:val="24"/>
          <w:lang w:val="ru-RU"/>
        </w:rPr>
      </w:pPr>
    </w:p>
    <w:p w:rsidR="00C5478B" w:rsidRDefault="00C5478B" w:rsidP="00C5478B">
      <w:pPr>
        <w:jc w:val="center"/>
        <w:rPr>
          <w:sz w:val="24"/>
          <w:szCs w:val="24"/>
          <w:lang w:val="ru-RU"/>
        </w:rPr>
      </w:pPr>
    </w:p>
    <w:p w:rsidR="00C5478B" w:rsidRDefault="00C5478B" w:rsidP="00C5478B">
      <w:pPr>
        <w:jc w:val="center"/>
        <w:rPr>
          <w:sz w:val="24"/>
          <w:szCs w:val="24"/>
          <w:lang w:val="ru-RU"/>
        </w:rPr>
      </w:pPr>
    </w:p>
    <w:p w:rsidR="00C5478B" w:rsidRDefault="00C5478B" w:rsidP="00C5478B">
      <w:pPr>
        <w:jc w:val="center"/>
        <w:rPr>
          <w:sz w:val="24"/>
          <w:szCs w:val="24"/>
          <w:lang w:val="ru-RU"/>
        </w:rPr>
      </w:pPr>
    </w:p>
    <w:p w:rsidR="00C5478B" w:rsidRDefault="00C5478B" w:rsidP="00C5478B">
      <w:pPr>
        <w:jc w:val="center"/>
        <w:rPr>
          <w:sz w:val="24"/>
          <w:szCs w:val="24"/>
          <w:lang w:val="ru-RU"/>
        </w:rPr>
      </w:pPr>
    </w:p>
    <w:p w:rsidR="00C5478B" w:rsidRPr="00C5478B" w:rsidRDefault="00C5478B" w:rsidP="00C5478B">
      <w:pPr>
        <w:jc w:val="center"/>
        <w:rPr>
          <w:sz w:val="24"/>
          <w:szCs w:val="24"/>
          <w:lang w:val="ru-RU"/>
        </w:rPr>
      </w:pPr>
    </w:p>
    <w:p w:rsidR="00C5478B" w:rsidRPr="00C5478B" w:rsidRDefault="00C5478B" w:rsidP="00C5478B">
      <w:pPr>
        <w:jc w:val="center"/>
        <w:rPr>
          <w:sz w:val="24"/>
          <w:szCs w:val="24"/>
          <w:lang w:val="ru-RU"/>
        </w:rPr>
      </w:pPr>
    </w:p>
    <w:p w:rsidR="00C5478B" w:rsidRPr="00C5478B" w:rsidRDefault="00C5478B" w:rsidP="00C5478B">
      <w:pPr>
        <w:ind w:firstLine="5812"/>
        <w:rPr>
          <w:rFonts w:eastAsiaTheme="minorHAnsi"/>
          <w:sz w:val="16"/>
          <w:szCs w:val="16"/>
          <w:lang w:val="ru-RU"/>
        </w:rPr>
      </w:pPr>
      <w:r w:rsidRPr="00C5478B">
        <w:rPr>
          <w:rFonts w:eastAsiaTheme="minorHAnsi"/>
          <w:sz w:val="16"/>
          <w:szCs w:val="16"/>
          <w:lang w:val="ru-RU"/>
        </w:rPr>
        <w:t xml:space="preserve">Приложение </w:t>
      </w:r>
      <w:r>
        <w:rPr>
          <w:rFonts w:eastAsiaTheme="minorHAnsi"/>
          <w:sz w:val="16"/>
          <w:szCs w:val="16"/>
          <w:lang w:val="ru-RU"/>
        </w:rPr>
        <w:t>2</w:t>
      </w:r>
    </w:p>
    <w:p w:rsidR="00C5478B" w:rsidRPr="00C5478B" w:rsidRDefault="00C5478B" w:rsidP="00C5478B">
      <w:pPr>
        <w:ind w:left="5812"/>
        <w:rPr>
          <w:rFonts w:eastAsiaTheme="minorHAnsi"/>
          <w:sz w:val="16"/>
          <w:szCs w:val="16"/>
          <w:lang w:val="ru-RU"/>
        </w:rPr>
      </w:pPr>
      <w:r w:rsidRPr="00C5478B">
        <w:rPr>
          <w:rFonts w:eastAsiaTheme="minorHAnsi"/>
          <w:sz w:val="16"/>
          <w:szCs w:val="16"/>
          <w:lang w:val="ru-RU"/>
        </w:rPr>
        <w:t xml:space="preserve">к </w:t>
      </w:r>
      <w:r>
        <w:rPr>
          <w:rFonts w:eastAsiaTheme="minorHAnsi"/>
          <w:sz w:val="16"/>
          <w:szCs w:val="16"/>
          <w:lang w:val="ru-RU"/>
        </w:rPr>
        <w:t xml:space="preserve">постановлению местной администрации </w:t>
      </w:r>
      <w:r w:rsidRPr="00C5478B">
        <w:rPr>
          <w:rFonts w:eastAsiaTheme="minorHAnsi"/>
          <w:sz w:val="16"/>
          <w:szCs w:val="16"/>
          <w:lang w:val="ru-RU"/>
        </w:rPr>
        <w:t xml:space="preserve">Качинского муниципального округа от </w:t>
      </w:r>
      <w:r>
        <w:rPr>
          <w:rFonts w:eastAsiaTheme="minorHAnsi"/>
          <w:sz w:val="16"/>
          <w:szCs w:val="16"/>
          <w:lang w:val="ru-RU"/>
        </w:rPr>
        <w:t>17.04.</w:t>
      </w:r>
      <w:r w:rsidRPr="00C5478B">
        <w:rPr>
          <w:rFonts w:eastAsiaTheme="minorHAnsi"/>
          <w:sz w:val="16"/>
          <w:szCs w:val="16"/>
          <w:lang w:val="ru-RU"/>
        </w:rPr>
        <w:t xml:space="preserve">2017 г. № </w:t>
      </w:r>
      <w:r>
        <w:rPr>
          <w:rFonts w:eastAsiaTheme="minorHAnsi"/>
          <w:sz w:val="16"/>
          <w:szCs w:val="16"/>
          <w:lang w:val="ru-RU"/>
        </w:rPr>
        <w:t xml:space="preserve">43 </w:t>
      </w:r>
      <w:r w:rsidRPr="00C5478B">
        <w:rPr>
          <w:rFonts w:eastAsiaTheme="minorHAnsi"/>
          <w:sz w:val="16"/>
          <w:szCs w:val="16"/>
          <w:lang w:val="ru-RU"/>
        </w:rPr>
        <w:t xml:space="preserve">«Об утверждении Отчётов об исполнении муниципальных программ внутригородского муниципального образования города Севастополя Качинский муниципальный округ </w:t>
      </w:r>
      <w:r>
        <w:rPr>
          <w:rFonts w:eastAsiaTheme="minorHAnsi"/>
          <w:sz w:val="16"/>
          <w:szCs w:val="16"/>
        </w:rPr>
        <w:t>I</w:t>
      </w:r>
      <w:r w:rsidRPr="00C5478B">
        <w:rPr>
          <w:rFonts w:eastAsiaTheme="minorHAnsi"/>
          <w:sz w:val="16"/>
          <w:szCs w:val="16"/>
          <w:lang w:val="ru-RU"/>
        </w:rPr>
        <w:t xml:space="preserve"> </w:t>
      </w:r>
      <w:r>
        <w:rPr>
          <w:rFonts w:eastAsiaTheme="minorHAnsi"/>
          <w:sz w:val="16"/>
          <w:szCs w:val="16"/>
          <w:lang w:val="ru-RU"/>
        </w:rPr>
        <w:t xml:space="preserve">квартал </w:t>
      </w:r>
      <w:r w:rsidRPr="00C5478B">
        <w:rPr>
          <w:rFonts w:eastAsiaTheme="minorHAnsi"/>
          <w:sz w:val="16"/>
          <w:szCs w:val="16"/>
          <w:lang w:val="ru-RU"/>
        </w:rPr>
        <w:t>201</w:t>
      </w:r>
      <w:r>
        <w:rPr>
          <w:rFonts w:eastAsiaTheme="minorHAnsi"/>
          <w:sz w:val="16"/>
          <w:szCs w:val="16"/>
          <w:lang w:val="ru-RU"/>
        </w:rPr>
        <w:t>7</w:t>
      </w:r>
      <w:r w:rsidRPr="00C5478B">
        <w:rPr>
          <w:rFonts w:eastAsiaTheme="minorHAnsi"/>
          <w:sz w:val="16"/>
          <w:szCs w:val="16"/>
          <w:lang w:val="ru-RU"/>
        </w:rPr>
        <w:t xml:space="preserve">г.»                                                                         </w:t>
      </w:r>
    </w:p>
    <w:p w:rsidR="00C5478B" w:rsidRPr="00C5478B" w:rsidRDefault="00C5478B" w:rsidP="00C5478B">
      <w:pPr>
        <w:jc w:val="center"/>
        <w:rPr>
          <w:rFonts w:eastAsiaTheme="minorHAnsi"/>
          <w:b/>
          <w:sz w:val="28"/>
          <w:szCs w:val="28"/>
          <w:lang w:val="ru-RU"/>
        </w:rPr>
      </w:pPr>
      <w:r w:rsidRPr="00C5478B">
        <w:rPr>
          <w:rFonts w:eastAsiaTheme="minorHAnsi"/>
          <w:b/>
          <w:sz w:val="28"/>
          <w:szCs w:val="28"/>
          <w:lang w:val="ru-RU"/>
        </w:rPr>
        <w:t xml:space="preserve">Отчёт </w:t>
      </w:r>
    </w:p>
    <w:p w:rsidR="00C5478B" w:rsidRPr="00C5478B" w:rsidRDefault="00C5478B" w:rsidP="00C5478B">
      <w:pPr>
        <w:jc w:val="center"/>
        <w:rPr>
          <w:rFonts w:eastAsiaTheme="minorHAnsi"/>
          <w:b/>
          <w:sz w:val="28"/>
          <w:szCs w:val="28"/>
          <w:lang w:val="ru-RU"/>
        </w:rPr>
      </w:pPr>
      <w:r w:rsidRPr="00C5478B">
        <w:rPr>
          <w:rFonts w:eastAsiaTheme="minorHAnsi"/>
          <w:b/>
          <w:sz w:val="28"/>
          <w:szCs w:val="28"/>
          <w:lang w:val="ru-RU"/>
        </w:rPr>
        <w:t xml:space="preserve">Об исполнении муниципальной программы </w:t>
      </w:r>
    </w:p>
    <w:p w:rsidR="00C5478B" w:rsidRPr="00C5478B" w:rsidRDefault="00C5478B" w:rsidP="00C5478B">
      <w:pPr>
        <w:jc w:val="center"/>
        <w:rPr>
          <w:rFonts w:eastAsiaTheme="minorHAnsi"/>
          <w:b/>
          <w:sz w:val="28"/>
          <w:szCs w:val="28"/>
          <w:lang w:val="ru-RU"/>
        </w:rPr>
      </w:pPr>
      <w:r w:rsidRPr="00C5478B">
        <w:rPr>
          <w:rFonts w:eastAsiaTheme="minorHAnsi"/>
          <w:b/>
          <w:sz w:val="28"/>
          <w:szCs w:val="28"/>
          <w:lang w:val="ru-RU"/>
        </w:rPr>
        <w:t xml:space="preserve">«Информационное общество на 2017года» за </w:t>
      </w:r>
      <w:r>
        <w:rPr>
          <w:rFonts w:eastAsiaTheme="minorHAnsi"/>
          <w:b/>
          <w:sz w:val="28"/>
          <w:szCs w:val="28"/>
        </w:rPr>
        <w:t>I</w:t>
      </w:r>
      <w:r w:rsidRPr="00C5478B">
        <w:rPr>
          <w:rFonts w:eastAsiaTheme="minorHAnsi"/>
          <w:b/>
          <w:sz w:val="28"/>
          <w:szCs w:val="28"/>
          <w:lang w:val="ru-RU"/>
        </w:rPr>
        <w:t xml:space="preserve"> квартал 2017г.</w:t>
      </w:r>
    </w:p>
    <w:p w:rsidR="00C5478B" w:rsidRPr="00C5478B" w:rsidRDefault="00C5478B" w:rsidP="00C5478B">
      <w:pPr>
        <w:jc w:val="center"/>
        <w:rPr>
          <w:rFonts w:eastAsiaTheme="minorHAnsi"/>
          <w:b/>
          <w:sz w:val="28"/>
          <w:szCs w:val="28"/>
          <w:lang w:val="ru-RU"/>
        </w:rPr>
      </w:pPr>
    </w:p>
    <w:p w:rsidR="00C5478B" w:rsidRPr="00C5478B" w:rsidRDefault="00C5478B" w:rsidP="00C5478B">
      <w:pPr>
        <w:jc w:val="center"/>
        <w:rPr>
          <w:rFonts w:eastAsiaTheme="minorHAnsi"/>
          <w:b/>
          <w:sz w:val="24"/>
          <w:szCs w:val="24"/>
          <w:lang w:val="ru-RU"/>
        </w:rPr>
      </w:pPr>
      <w:r w:rsidRPr="00C5478B">
        <w:rPr>
          <w:rFonts w:eastAsiaTheme="minorHAnsi"/>
          <w:b/>
          <w:sz w:val="24"/>
          <w:szCs w:val="24"/>
          <w:lang w:val="ru-RU"/>
        </w:rPr>
        <w:t>Использование бюджетных ассигнований бюджета Качинского муниципального образования города Севастополя Качинский муниципальный округ</w:t>
      </w:r>
    </w:p>
    <w:p w:rsidR="00C5478B" w:rsidRPr="00921741" w:rsidRDefault="00C5478B" w:rsidP="00C5478B">
      <w:pPr>
        <w:jc w:val="right"/>
        <w:rPr>
          <w:rFonts w:eastAsiaTheme="minorHAnsi"/>
        </w:rPr>
      </w:pPr>
      <w:r w:rsidRPr="00921741">
        <w:rPr>
          <w:rFonts w:eastAsiaTheme="minorHAnsi"/>
        </w:rPr>
        <w:t>Тыс.руб.</w:t>
      </w:r>
    </w:p>
    <w:tbl>
      <w:tblPr>
        <w:tblStyle w:val="11"/>
        <w:tblW w:w="10036" w:type="dxa"/>
        <w:tblInd w:w="-5" w:type="dxa"/>
        <w:tblLayout w:type="fixed"/>
        <w:tblLook w:val="04A0" w:firstRow="1" w:lastRow="0" w:firstColumn="1" w:lastColumn="0" w:noHBand="0" w:noVBand="1"/>
      </w:tblPr>
      <w:tblGrid>
        <w:gridCol w:w="2977"/>
        <w:gridCol w:w="2268"/>
        <w:gridCol w:w="851"/>
        <w:gridCol w:w="850"/>
        <w:gridCol w:w="1389"/>
        <w:gridCol w:w="850"/>
        <w:gridCol w:w="851"/>
      </w:tblGrid>
      <w:tr w:rsidR="00C5478B" w:rsidRPr="006F339D" w:rsidTr="00C5478B">
        <w:trPr>
          <w:trHeight w:val="676"/>
        </w:trPr>
        <w:tc>
          <w:tcPr>
            <w:tcW w:w="2977" w:type="dxa"/>
            <w:vMerge w:val="restart"/>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Наименование муниципальной программы, подпрограммы</w:t>
            </w:r>
          </w:p>
        </w:tc>
        <w:tc>
          <w:tcPr>
            <w:tcW w:w="2268" w:type="dxa"/>
            <w:vMerge w:val="restart"/>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Источники финансирования</w:t>
            </w:r>
          </w:p>
        </w:tc>
        <w:tc>
          <w:tcPr>
            <w:tcW w:w="1701" w:type="dxa"/>
            <w:gridSpan w:val="2"/>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Январь-</w:t>
            </w:r>
            <w:r>
              <w:rPr>
                <w:rFonts w:ascii="Times New Roman" w:hAnsi="Times New Roman" w:cs="Times New Roman"/>
                <w:sz w:val="20"/>
                <w:szCs w:val="20"/>
              </w:rPr>
              <w:t>март</w:t>
            </w:r>
          </w:p>
        </w:tc>
        <w:tc>
          <w:tcPr>
            <w:tcW w:w="1389" w:type="dxa"/>
            <w:vAlign w:val="center"/>
          </w:tcPr>
          <w:p w:rsidR="00C5478B" w:rsidRPr="006378B1" w:rsidRDefault="00C5478B" w:rsidP="00C75A87">
            <w:pPr>
              <w:jc w:val="center"/>
              <w:rPr>
                <w:rFonts w:ascii="Times New Roman" w:hAnsi="Times New Roman" w:cs="Times New Roman"/>
                <w:sz w:val="20"/>
                <w:szCs w:val="20"/>
              </w:rPr>
            </w:pPr>
            <w:r>
              <w:rPr>
                <w:rFonts w:ascii="Times New Roman" w:hAnsi="Times New Roman" w:cs="Times New Roman"/>
                <w:sz w:val="20"/>
                <w:szCs w:val="20"/>
              </w:rPr>
              <w:t>% исполнения</w:t>
            </w:r>
          </w:p>
        </w:tc>
        <w:tc>
          <w:tcPr>
            <w:tcW w:w="1701" w:type="dxa"/>
            <w:gridSpan w:val="2"/>
            <w:vAlign w:val="center"/>
          </w:tcPr>
          <w:p w:rsidR="00C5478B" w:rsidRPr="006378B1" w:rsidRDefault="00C5478B" w:rsidP="00C75A87">
            <w:pPr>
              <w:jc w:val="center"/>
              <w:rPr>
                <w:rFonts w:ascii="Times New Roman" w:hAnsi="Times New Roman" w:cs="Times New Roman"/>
                <w:sz w:val="20"/>
                <w:szCs w:val="20"/>
              </w:rPr>
            </w:pPr>
            <w:r w:rsidRPr="006378B1">
              <w:rPr>
                <w:rFonts w:ascii="Times New Roman" w:hAnsi="Times New Roman" w:cs="Times New Roman"/>
                <w:sz w:val="20"/>
                <w:szCs w:val="20"/>
              </w:rPr>
              <w:t>Плановый период</w:t>
            </w:r>
          </w:p>
        </w:tc>
      </w:tr>
      <w:tr w:rsidR="00C5478B" w:rsidRPr="006F339D" w:rsidTr="00C5478B">
        <w:trPr>
          <w:trHeight w:val="585"/>
        </w:trPr>
        <w:tc>
          <w:tcPr>
            <w:tcW w:w="2977" w:type="dxa"/>
            <w:vMerge/>
            <w:vAlign w:val="center"/>
          </w:tcPr>
          <w:p w:rsidR="00C5478B" w:rsidRPr="006378B1" w:rsidRDefault="00C5478B" w:rsidP="00C75A87">
            <w:pPr>
              <w:jc w:val="center"/>
              <w:rPr>
                <w:rFonts w:ascii="Times New Roman" w:hAnsi="Times New Roman" w:cs="Times New Roman"/>
                <w:sz w:val="20"/>
                <w:szCs w:val="20"/>
              </w:rPr>
            </w:pPr>
          </w:p>
        </w:tc>
        <w:tc>
          <w:tcPr>
            <w:tcW w:w="2268" w:type="dxa"/>
            <w:vMerge/>
            <w:vAlign w:val="center"/>
          </w:tcPr>
          <w:p w:rsidR="00C5478B" w:rsidRPr="006378B1" w:rsidRDefault="00C5478B" w:rsidP="00C75A87">
            <w:pPr>
              <w:jc w:val="center"/>
              <w:rPr>
                <w:rFonts w:ascii="Times New Roman" w:hAnsi="Times New Roman" w:cs="Times New Roman"/>
                <w:sz w:val="20"/>
                <w:szCs w:val="20"/>
              </w:rPr>
            </w:pPr>
          </w:p>
        </w:tc>
        <w:tc>
          <w:tcPr>
            <w:tcW w:w="851" w:type="dxa"/>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план</w:t>
            </w:r>
          </w:p>
        </w:tc>
        <w:tc>
          <w:tcPr>
            <w:tcW w:w="850" w:type="dxa"/>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факт</w:t>
            </w:r>
          </w:p>
        </w:tc>
        <w:tc>
          <w:tcPr>
            <w:tcW w:w="1389" w:type="dxa"/>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план</w:t>
            </w:r>
          </w:p>
        </w:tc>
        <w:tc>
          <w:tcPr>
            <w:tcW w:w="1701" w:type="dxa"/>
            <w:gridSpan w:val="2"/>
            <w:vAlign w:val="center"/>
          </w:tcPr>
          <w:p w:rsidR="00C5478B" w:rsidRPr="00921741" w:rsidRDefault="00C5478B" w:rsidP="00C75A87">
            <w:pPr>
              <w:jc w:val="center"/>
              <w:rPr>
                <w:rFonts w:ascii="Times New Roman" w:hAnsi="Times New Roman" w:cs="Times New Roman"/>
                <w:sz w:val="18"/>
                <w:szCs w:val="18"/>
              </w:rPr>
            </w:pPr>
            <w:r w:rsidRPr="00921741">
              <w:rPr>
                <w:rFonts w:ascii="Times New Roman" w:hAnsi="Times New Roman" w:cs="Times New Roman"/>
                <w:sz w:val="18"/>
                <w:szCs w:val="18"/>
              </w:rPr>
              <w:t>2017</w:t>
            </w:r>
          </w:p>
        </w:tc>
      </w:tr>
      <w:tr w:rsidR="00C5478B" w:rsidRPr="00A46797" w:rsidTr="00C5478B">
        <w:trPr>
          <w:trHeight w:val="195"/>
        </w:trPr>
        <w:tc>
          <w:tcPr>
            <w:tcW w:w="2977" w:type="dxa"/>
            <w:vMerge w:val="restart"/>
          </w:tcPr>
          <w:p w:rsidR="00C5478B" w:rsidRPr="00A46797" w:rsidRDefault="00C5478B" w:rsidP="00C75A87">
            <w:pPr>
              <w:rPr>
                <w:rFonts w:ascii="Times New Roman" w:hAnsi="Times New Roman" w:cs="Times New Roman"/>
                <w:sz w:val="20"/>
                <w:szCs w:val="20"/>
              </w:rPr>
            </w:pPr>
            <w:r w:rsidRPr="00A46797">
              <w:rPr>
                <w:rFonts w:ascii="Times New Roman" w:hAnsi="Times New Roman" w:cs="Times New Roman"/>
                <w:sz w:val="20"/>
                <w:szCs w:val="20"/>
              </w:rPr>
              <w:t>«</w:t>
            </w:r>
            <w:r>
              <w:rPr>
                <w:rFonts w:ascii="Times New Roman" w:eastAsia="Times New Roman" w:hAnsi="Times New Roman" w:cs="Times New Roman"/>
                <w:sz w:val="20"/>
                <w:szCs w:val="20"/>
              </w:rPr>
              <w:t>Информационное общество</w:t>
            </w:r>
            <w:r w:rsidRPr="00A46797">
              <w:rPr>
                <w:rFonts w:ascii="Times New Roman" w:hAnsi="Times New Roman" w:cs="Times New Roman"/>
                <w:sz w:val="20"/>
                <w:szCs w:val="20"/>
              </w:rPr>
              <w:t xml:space="preserve"> на </w:t>
            </w:r>
            <w:r>
              <w:rPr>
                <w:rFonts w:ascii="Times New Roman" w:hAnsi="Times New Roman" w:cs="Times New Roman"/>
                <w:sz w:val="20"/>
                <w:szCs w:val="20"/>
              </w:rPr>
              <w:t>2017</w:t>
            </w:r>
            <w:r w:rsidRPr="00A46797">
              <w:rPr>
                <w:rFonts w:ascii="Times New Roman" w:hAnsi="Times New Roman" w:cs="Times New Roman"/>
                <w:sz w:val="20"/>
                <w:szCs w:val="20"/>
              </w:rPr>
              <w:t xml:space="preserve"> г</w:t>
            </w:r>
            <w:r>
              <w:rPr>
                <w:rFonts w:ascii="Times New Roman" w:hAnsi="Times New Roman" w:cs="Times New Roman"/>
                <w:sz w:val="20"/>
                <w:szCs w:val="20"/>
              </w:rPr>
              <w:t>ода</w:t>
            </w:r>
            <w:r w:rsidRPr="00A46797">
              <w:rPr>
                <w:rFonts w:ascii="Times New Roman" w:hAnsi="Times New Roman" w:cs="Times New Roman"/>
                <w:sz w:val="20"/>
                <w:szCs w:val="20"/>
              </w:rPr>
              <w:t>».</w:t>
            </w:r>
          </w:p>
        </w:tc>
        <w:tc>
          <w:tcPr>
            <w:tcW w:w="2268" w:type="dxa"/>
          </w:tcPr>
          <w:p w:rsidR="00C5478B" w:rsidRPr="00A46797" w:rsidRDefault="00C5478B" w:rsidP="00C75A87">
            <w:pPr>
              <w:jc w:val="both"/>
              <w:rPr>
                <w:rFonts w:ascii="Times New Roman" w:hAnsi="Times New Roman" w:cs="Times New Roman"/>
                <w:sz w:val="20"/>
                <w:szCs w:val="20"/>
              </w:rPr>
            </w:pPr>
            <w:r w:rsidRPr="00A46797">
              <w:rPr>
                <w:rFonts w:ascii="Times New Roman" w:hAnsi="Times New Roman" w:cs="Times New Roman"/>
                <w:sz w:val="20"/>
                <w:szCs w:val="20"/>
              </w:rPr>
              <w:t>Всего</w:t>
            </w:r>
          </w:p>
        </w:tc>
        <w:tc>
          <w:tcPr>
            <w:tcW w:w="851" w:type="dxa"/>
          </w:tcPr>
          <w:p w:rsidR="00C5478B" w:rsidRPr="00A46797" w:rsidRDefault="00C5478B" w:rsidP="00C75A87">
            <w:pPr>
              <w:jc w:val="center"/>
              <w:rPr>
                <w:rFonts w:ascii="Times New Roman" w:hAnsi="Times New Roman" w:cs="Times New Roman"/>
                <w:sz w:val="20"/>
                <w:szCs w:val="20"/>
              </w:rPr>
            </w:pPr>
            <w:r>
              <w:rPr>
                <w:rFonts w:ascii="Times New Roman" w:hAnsi="Times New Roman" w:cs="Times New Roman"/>
                <w:sz w:val="20"/>
                <w:szCs w:val="20"/>
              </w:rPr>
              <w:t>12,0</w:t>
            </w:r>
          </w:p>
        </w:tc>
        <w:tc>
          <w:tcPr>
            <w:tcW w:w="850" w:type="dxa"/>
          </w:tcPr>
          <w:p w:rsidR="00C5478B" w:rsidRPr="00A46797" w:rsidRDefault="00C5478B" w:rsidP="00C75A87">
            <w:pPr>
              <w:jc w:val="center"/>
              <w:rPr>
                <w:rFonts w:ascii="Times New Roman" w:hAnsi="Times New Roman" w:cs="Times New Roman"/>
                <w:sz w:val="20"/>
                <w:szCs w:val="20"/>
              </w:rPr>
            </w:pPr>
            <w:r>
              <w:rPr>
                <w:rFonts w:ascii="Times New Roman" w:hAnsi="Times New Roman" w:cs="Times New Roman"/>
                <w:sz w:val="20"/>
                <w:szCs w:val="20"/>
              </w:rPr>
              <w:t>2,1</w:t>
            </w:r>
          </w:p>
        </w:tc>
        <w:tc>
          <w:tcPr>
            <w:tcW w:w="1389" w:type="dxa"/>
          </w:tcPr>
          <w:p w:rsidR="00C5478B" w:rsidRPr="00A46797" w:rsidRDefault="00C5478B" w:rsidP="00C75A87">
            <w:pPr>
              <w:jc w:val="center"/>
              <w:rPr>
                <w:rFonts w:ascii="Times New Roman" w:hAnsi="Times New Roman" w:cs="Times New Roman"/>
                <w:sz w:val="20"/>
                <w:szCs w:val="20"/>
              </w:rPr>
            </w:pPr>
            <w:r>
              <w:rPr>
                <w:rFonts w:ascii="Times New Roman" w:hAnsi="Times New Roman" w:cs="Times New Roman"/>
                <w:sz w:val="20"/>
                <w:szCs w:val="20"/>
              </w:rPr>
              <w:t>18,0</w:t>
            </w:r>
          </w:p>
        </w:tc>
        <w:tc>
          <w:tcPr>
            <w:tcW w:w="1701" w:type="dxa"/>
            <w:gridSpan w:val="2"/>
          </w:tcPr>
          <w:p w:rsidR="00C5478B" w:rsidRPr="00A46797" w:rsidRDefault="00C5478B" w:rsidP="00C75A87">
            <w:pPr>
              <w:jc w:val="center"/>
              <w:rPr>
                <w:rFonts w:ascii="Times New Roman" w:hAnsi="Times New Roman" w:cs="Times New Roman"/>
                <w:sz w:val="20"/>
                <w:szCs w:val="20"/>
              </w:rPr>
            </w:pPr>
            <w:r>
              <w:rPr>
                <w:rFonts w:ascii="Times New Roman" w:hAnsi="Times New Roman" w:cs="Times New Roman"/>
                <w:sz w:val="20"/>
                <w:szCs w:val="20"/>
              </w:rPr>
              <w:t>200,0</w:t>
            </w:r>
          </w:p>
        </w:tc>
      </w:tr>
      <w:tr w:rsidR="00C5478B" w:rsidRPr="006F339D" w:rsidTr="00C5478B">
        <w:trPr>
          <w:trHeight w:val="165"/>
        </w:trPr>
        <w:tc>
          <w:tcPr>
            <w:tcW w:w="2977" w:type="dxa"/>
            <w:vMerge/>
          </w:tcPr>
          <w:p w:rsidR="00C5478B" w:rsidRPr="006F339D" w:rsidRDefault="00C5478B" w:rsidP="00C75A87">
            <w:pPr>
              <w:jc w:val="both"/>
              <w:rPr>
                <w:rFonts w:ascii="Times New Roman" w:hAnsi="Times New Roman" w:cs="Times New Roman"/>
              </w:rPr>
            </w:pPr>
          </w:p>
        </w:tc>
        <w:tc>
          <w:tcPr>
            <w:tcW w:w="2268" w:type="dxa"/>
          </w:tcPr>
          <w:p w:rsidR="00C5478B" w:rsidRPr="006F339D" w:rsidRDefault="00C5478B" w:rsidP="00C75A87">
            <w:pPr>
              <w:jc w:val="both"/>
              <w:rPr>
                <w:rFonts w:ascii="Times New Roman" w:hAnsi="Times New Roman" w:cs="Times New Roman"/>
              </w:rPr>
            </w:pPr>
            <w:r w:rsidRPr="006F339D">
              <w:rPr>
                <w:rFonts w:ascii="Times New Roman" w:hAnsi="Times New Roman" w:cs="Times New Roman"/>
              </w:rPr>
              <w:t>Местный бюджет</w:t>
            </w:r>
          </w:p>
        </w:tc>
        <w:tc>
          <w:tcPr>
            <w:tcW w:w="851" w:type="dxa"/>
          </w:tcPr>
          <w:p w:rsidR="00C5478B" w:rsidRPr="006F339D" w:rsidRDefault="00C5478B" w:rsidP="00C75A87">
            <w:pPr>
              <w:jc w:val="center"/>
              <w:rPr>
                <w:rFonts w:ascii="Times New Roman" w:hAnsi="Times New Roman" w:cs="Times New Roman"/>
              </w:rPr>
            </w:pPr>
            <w:r>
              <w:rPr>
                <w:rFonts w:ascii="Times New Roman" w:hAnsi="Times New Roman" w:cs="Times New Roman"/>
              </w:rPr>
              <w:t>12,0</w:t>
            </w:r>
          </w:p>
        </w:tc>
        <w:tc>
          <w:tcPr>
            <w:tcW w:w="850" w:type="dxa"/>
          </w:tcPr>
          <w:p w:rsidR="00C5478B" w:rsidRPr="006F339D" w:rsidRDefault="00C5478B" w:rsidP="00C75A87">
            <w:pPr>
              <w:jc w:val="center"/>
              <w:rPr>
                <w:rFonts w:ascii="Times New Roman" w:hAnsi="Times New Roman" w:cs="Times New Roman"/>
              </w:rPr>
            </w:pPr>
            <w:r>
              <w:rPr>
                <w:rFonts w:ascii="Times New Roman" w:hAnsi="Times New Roman" w:cs="Times New Roman"/>
              </w:rPr>
              <w:t>2,1</w:t>
            </w:r>
          </w:p>
        </w:tc>
        <w:tc>
          <w:tcPr>
            <w:tcW w:w="1389" w:type="dxa"/>
          </w:tcPr>
          <w:p w:rsidR="00C5478B" w:rsidRPr="006F339D" w:rsidRDefault="00C5478B" w:rsidP="00C75A87">
            <w:pPr>
              <w:jc w:val="center"/>
              <w:rPr>
                <w:rFonts w:ascii="Times New Roman" w:hAnsi="Times New Roman" w:cs="Times New Roman"/>
              </w:rPr>
            </w:pPr>
            <w:r>
              <w:rPr>
                <w:rFonts w:ascii="Times New Roman" w:hAnsi="Times New Roman" w:cs="Times New Roman"/>
                <w:sz w:val="20"/>
                <w:szCs w:val="20"/>
              </w:rPr>
              <w:t>18,0</w:t>
            </w:r>
          </w:p>
        </w:tc>
        <w:tc>
          <w:tcPr>
            <w:tcW w:w="1701" w:type="dxa"/>
            <w:gridSpan w:val="2"/>
          </w:tcPr>
          <w:p w:rsidR="00C5478B" w:rsidRPr="006F339D" w:rsidRDefault="00C5478B" w:rsidP="00C75A87">
            <w:pPr>
              <w:jc w:val="center"/>
              <w:rPr>
                <w:rFonts w:ascii="Times New Roman" w:hAnsi="Times New Roman" w:cs="Times New Roman"/>
              </w:rPr>
            </w:pPr>
            <w:r>
              <w:rPr>
                <w:rFonts w:ascii="Times New Roman" w:hAnsi="Times New Roman" w:cs="Times New Roman"/>
              </w:rPr>
              <w:t>200,0</w:t>
            </w:r>
          </w:p>
        </w:tc>
      </w:tr>
      <w:tr w:rsidR="00C5478B" w:rsidRPr="006F339D" w:rsidTr="00C5478B">
        <w:trPr>
          <w:trHeight w:val="1334"/>
        </w:trPr>
        <w:tc>
          <w:tcPr>
            <w:tcW w:w="2977" w:type="dxa"/>
            <w:vMerge/>
          </w:tcPr>
          <w:p w:rsidR="00C5478B" w:rsidRPr="006F339D" w:rsidRDefault="00C5478B" w:rsidP="00C75A87">
            <w:pPr>
              <w:jc w:val="both"/>
              <w:rPr>
                <w:rFonts w:ascii="Times New Roman" w:hAnsi="Times New Roman" w:cs="Times New Roman"/>
              </w:rPr>
            </w:pPr>
          </w:p>
        </w:tc>
        <w:tc>
          <w:tcPr>
            <w:tcW w:w="2268" w:type="dxa"/>
          </w:tcPr>
          <w:p w:rsidR="00C5478B" w:rsidRPr="006F339D" w:rsidRDefault="00C5478B" w:rsidP="00C75A87">
            <w:pPr>
              <w:jc w:val="both"/>
              <w:rPr>
                <w:rFonts w:ascii="Times New Roman" w:hAnsi="Times New Roman" w:cs="Times New Roman"/>
              </w:rPr>
            </w:pPr>
            <w:r w:rsidRPr="006F339D">
              <w:rPr>
                <w:rFonts w:ascii="Times New Roman" w:hAnsi="Times New Roman" w:cs="Times New Roman"/>
              </w:rPr>
              <w:t>Иные источники</w:t>
            </w:r>
          </w:p>
        </w:tc>
        <w:tc>
          <w:tcPr>
            <w:tcW w:w="851" w:type="dxa"/>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c>
          <w:tcPr>
            <w:tcW w:w="850" w:type="dxa"/>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c>
          <w:tcPr>
            <w:tcW w:w="1389" w:type="dxa"/>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c>
          <w:tcPr>
            <w:tcW w:w="850" w:type="dxa"/>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c>
          <w:tcPr>
            <w:tcW w:w="851" w:type="dxa"/>
          </w:tcPr>
          <w:p w:rsidR="00C5478B" w:rsidRPr="006F339D" w:rsidRDefault="00C5478B" w:rsidP="00C75A87">
            <w:pPr>
              <w:jc w:val="center"/>
              <w:rPr>
                <w:rFonts w:ascii="Times New Roman" w:hAnsi="Times New Roman" w:cs="Times New Roman"/>
              </w:rPr>
            </w:pPr>
            <w:r w:rsidRPr="006F339D">
              <w:rPr>
                <w:rFonts w:ascii="Times New Roman" w:hAnsi="Times New Roman" w:cs="Times New Roman"/>
              </w:rPr>
              <w:t>0</w:t>
            </w:r>
          </w:p>
        </w:tc>
      </w:tr>
    </w:tbl>
    <w:p w:rsidR="00C5478B" w:rsidRPr="00A55B5F" w:rsidRDefault="00C5478B" w:rsidP="00C5478B">
      <w:pPr>
        <w:jc w:val="both"/>
        <w:rPr>
          <w:rFonts w:eastAsiaTheme="minorHAnsi"/>
          <w:sz w:val="24"/>
          <w:szCs w:val="24"/>
        </w:rPr>
      </w:pPr>
      <w:r w:rsidRPr="0060372B">
        <w:rPr>
          <w:rFonts w:eastAsiaTheme="minorHAnsi"/>
          <w:sz w:val="28"/>
          <w:szCs w:val="28"/>
        </w:rPr>
        <w:t xml:space="preserve"> </w:t>
      </w:r>
    </w:p>
    <w:p w:rsidR="00C5478B" w:rsidRDefault="00C5478B" w:rsidP="00C5478B">
      <w:pPr>
        <w:jc w:val="center"/>
        <w:rPr>
          <w:rFonts w:eastAsiaTheme="minorHAnsi"/>
          <w:sz w:val="24"/>
          <w:szCs w:val="24"/>
        </w:rPr>
      </w:pPr>
      <w:proofErr w:type="spellStart"/>
      <w:r w:rsidRPr="00A55B5F">
        <w:rPr>
          <w:rFonts w:eastAsiaTheme="minorHAnsi"/>
          <w:sz w:val="24"/>
          <w:szCs w:val="24"/>
        </w:rPr>
        <w:t>Аналитическая</w:t>
      </w:r>
      <w:proofErr w:type="spellEnd"/>
      <w:r w:rsidRPr="00A55B5F">
        <w:rPr>
          <w:rFonts w:eastAsiaTheme="minorHAnsi"/>
          <w:sz w:val="24"/>
          <w:szCs w:val="24"/>
        </w:rPr>
        <w:t xml:space="preserve"> </w:t>
      </w:r>
      <w:proofErr w:type="spellStart"/>
      <w:r w:rsidRPr="00A55B5F">
        <w:rPr>
          <w:rFonts w:eastAsiaTheme="minorHAnsi"/>
          <w:sz w:val="24"/>
          <w:szCs w:val="24"/>
        </w:rPr>
        <w:t>записка</w:t>
      </w:r>
      <w:proofErr w:type="spellEnd"/>
    </w:p>
    <w:p w:rsidR="00C5478B" w:rsidRPr="00A55B5F" w:rsidRDefault="00C5478B" w:rsidP="00C5478B">
      <w:pPr>
        <w:jc w:val="center"/>
        <w:rPr>
          <w:rFonts w:eastAsiaTheme="minorHAnsi"/>
          <w:sz w:val="24"/>
          <w:szCs w:val="24"/>
        </w:rPr>
      </w:pPr>
    </w:p>
    <w:p w:rsidR="00C5478B" w:rsidRPr="00C5478B" w:rsidRDefault="00C5478B" w:rsidP="00C5478B">
      <w:pPr>
        <w:ind w:firstLine="709"/>
        <w:jc w:val="both"/>
        <w:rPr>
          <w:rFonts w:eastAsiaTheme="minorHAnsi"/>
          <w:sz w:val="24"/>
          <w:szCs w:val="24"/>
          <w:lang w:val="ru-RU"/>
        </w:rPr>
      </w:pPr>
      <w:r w:rsidRPr="00C5478B">
        <w:rPr>
          <w:rFonts w:eastAsiaTheme="minorHAnsi"/>
          <w:sz w:val="24"/>
          <w:szCs w:val="24"/>
          <w:lang w:val="ru-RU"/>
        </w:rPr>
        <w:t xml:space="preserve">В течение отчетного периода за счет средств муниципальной программы были оплачены расходы на </w:t>
      </w:r>
      <w:r w:rsidRPr="00C5478B">
        <w:rPr>
          <w:rFonts w:ascii="Book Antiqua" w:hAnsi="Book Antiqua"/>
          <w:lang w:val="ru-RU"/>
        </w:rPr>
        <w:t>услуги хостинга</w:t>
      </w:r>
      <w:r w:rsidRPr="00C5478B">
        <w:rPr>
          <w:rFonts w:eastAsiaTheme="minorHAnsi"/>
          <w:sz w:val="24"/>
          <w:szCs w:val="24"/>
          <w:lang w:val="ru-RU"/>
        </w:rPr>
        <w:t>.</w:t>
      </w:r>
    </w:p>
    <w:p w:rsidR="00C5478B" w:rsidRPr="00C5478B" w:rsidRDefault="00C5478B" w:rsidP="00C5478B">
      <w:pPr>
        <w:ind w:firstLine="709"/>
        <w:jc w:val="both"/>
        <w:rPr>
          <w:rFonts w:eastAsiaTheme="minorHAnsi"/>
          <w:sz w:val="24"/>
          <w:szCs w:val="24"/>
          <w:lang w:val="ru-RU"/>
        </w:rPr>
      </w:pPr>
      <w:r w:rsidRPr="00C5478B">
        <w:rPr>
          <w:rFonts w:eastAsiaTheme="minorHAnsi"/>
          <w:sz w:val="24"/>
          <w:szCs w:val="24"/>
          <w:lang w:val="ru-RU"/>
        </w:rPr>
        <w:t xml:space="preserve">За отчетный период запланированные средства в объеме 12,0 тыс.руб. освоены на 18%. </w:t>
      </w:r>
    </w:p>
    <w:p w:rsidR="00C5478B" w:rsidRDefault="00C5478B" w:rsidP="00C5478B">
      <w:pPr>
        <w:jc w:val="both"/>
        <w:rPr>
          <w:b/>
          <w:i/>
          <w:color w:val="000000"/>
          <w:sz w:val="24"/>
          <w:szCs w:val="24"/>
          <w:lang w:val="ru-RU"/>
        </w:rPr>
      </w:pPr>
    </w:p>
    <w:p w:rsidR="00C5478B" w:rsidRDefault="00C5478B" w:rsidP="00C5478B">
      <w:pPr>
        <w:jc w:val="both"/>
        <w:rPr>
          <w:b/>
          <w:i/>
          <w:color w:val="000000"/>
          <w:sz w:val="24"/>
          <w:szCs w:val="24"/>
          <w:lang w:val="ru-RU"/>
        </w:rPr>
      </w:pPr>
    </w:p>
    <w:p w:rsidR="00C5478B" w:rsidRDefault="00C5478B" w:rsidP="00C5478B">
      <w:pPr>
        <w:jc w:val="both"/>
        <w:rPr>
          <w:b/>
          <w:i/>
          <w:color w:val="000000"/>
          <w:sz w:val="24"/>
          <w:szCs w:val="24"/>
          <w:lang w:val="ru-RU"/>
        </w:rPr>
      </w:pPr>
    </w:p>
    <w:p w:rsidR="00C5478B" w:rsidRDefault="00C5478B" w:rsidP="00C5478B">
      <w:pPr>
        <w:jc w:val="both"/>
        <w:rPr>
          <w:b/>
          <w:i/>
          <w:color w:val="000000"/>
          <w:sz w:val="24"/>
          <w:szCs w:val="24"/>
          <w:lang w:val="ru-RU"/>
        </w:rPr>
      </w:pPr>
    </w:p>
    <w:p w:rsidR="00C5478B" w:rsidRDefault="00C5478B" w:rsidP="00C5478B">
      <w:pPr>
        <w:jc w:val="both"/>
        <w:rPr>
          <w:b/>
          <w:i/>
          <w:color w:val="000000"/>
          <w:sz w:val="24"/>
          <w:szCs w:val="24"/>
          <w:lang w:val="ru-RU"/>
        </w:rPr>
      </w:pPr>
    </w:p>
    <w:p w:rsidR="00C5478B" w:rsidRPr="00C5478B" w:rsidRDefault="00C5478B" w:rsidP="00C5478B">
      <w:pPr>
        <w:jc w:val="both"/>
        <w:rPr>
          <w:b/>
          <w:i/>
          <w:color w:val="000000"/>
          <w:sz w:val="24"/>
          <w:szCs w:val="24"/>
          <w:lang w:val="ru-RU"/>
        </w:rPr>
      </w:pPr>
    </w:p>
    <w:p w:rsidR="00C5478B" w:rsidRPr="00C5478B" w:rsidRDefault="00C5478B" w:rsidP="00C5478B">
      <w:pPr>
        <w:jc w:val="both"/>
        <w:rPr>
          <w:b/>
          <w:i/>
          <w:color w:val="000000"/>
          <w:sz w:val="24"/>
          <w:szCs w:val="24"/>
          <w:lang w:val="ru-RU"/>
        </w:rPr>
      </w:pPr>
      <w:r w:rsidRPr="00C5478B">
        <w:rPr>
          <w:b/>
          <w:i/>
          <w:color w:val="000000"/>
          <w:sz w:val="24"/>
          <w:szCs w:val="24"/>
          <w:lang w:val="ru-RU"/>
        </w:rPr>
        <w:t xml:space="preserve">Глава ВМО Качинский МО, исполняющий </w:t>
      </w:r>
    </w:p>
    <w:p w:rsidR="00C5478B" w:rsidRPr="00C5478B" w:rsidRDefault="00C5478B" w:rsidP="00C5478B">
      <w:pPr>
        <w:jc w:val="both"/>
        <w:rPr>
          <w:b/>
          <w:i/>
          <w:color w:val="000000"/>
          <w:sz w:val="24"/>
          <w:szCs w:val="24"/>
          <w:lang w:val="ru-RU"/>
        </w:rPr>
      </w:pPr>
      <w:r w:rsidRPr="00C5478B">
        <w:rPr>
          <w:b/>
          <w:i/>
          <w:color w:val="000000"/>
          <w:sz w:val="24"/>
          <w:szCs w:val="24"/>
          <w:lang w:val="ru-RU"/>
        </w:rPr>
        <w:t xml:space="preserve">полномочия председателя Совета, </w:t>
      </w:r>
    </w:p>
    <w:p w:rsidR="00C5478B" w:rsidRPr="00C5478B" w:rsidRDefault="00C5478B" w:rsidP="00C5478B">
      <w:pPr>
        <w:tabs>
          <w:tab w:val="left" w:pos="6663"/>
        </w:tabs>
        <w:jc w:val="both"/>
        <w:rPr>
          <w:sz w:val="24"/>
          <w:szCs w:val="24"/>
          <w:lang w:val="ru-RU"/>
        </w:rPr>
      </w:pPr>
      <w:r w:rsidRPr="00C5478B">
        <w:rPr>
          <w:b/>
          <w:i/>
          <w:color w:val="000000"/>
          <w:sz w:val="24"/>
          <w:szCs w:val="24"/>
          <w:lang w:val="ru-RU"/>
        </w:rPr>
        <w:t>Глава местной администрации</w:t>
      </w:r>
      <w:r w:rsidRPr="00C5478B">
        <w:rPr>
          <w:b/>
          <w:i/>
          <w:color w:val="000000"/>
          <w:sz w:val="24"/>
          <w:szCs w:val="24"/>
          <w:lang w:val="ru-RU"/>
        </w:rPr>
        <w:tab/>
        <w:t xml:space="preserve">  </w:t>
      </w:r>
      <w:r>
        <w:rPr>
          <w:b/>
          <w:i/>
          <w:color w:val="000000"/>
          <w:sz w:val="24"/>
          <w:szCs w:val="24"/>
          <w:lang w:val="ru-RU"/>
        </w:rPr>
        <w:t xml:space="preserve">        </w:t>
      </w:r>
      <w:r w:rsidRPr="00C5478B">
        <w:rPr>
          <w:b/>
          <w:i/>
          <w:color w:val="000000"/>
          <w:sz w:val="24"/>
          <w:szCs w:val="24"/>
          <w:lang w:val="ru-RU"/>
        </w:rPr>
        <w:t>Н.М. Герасим</w:t>
      </w:r>
      <w:r w:rsidRPr="00C5478B">
        <w:rPr>
          <w:sz w:val="24"/>
          <w:szCs w:val="24"/>
          <w:lang w:val="ru-RU"/>
        </w:rPr>
        <w:t xml:space="preserve">                 </w:t>
      </w:r>
    </w:p>
    <w:p w:rsidR="00C5478B" w:rsidRDefault="00C5478B" w:rsidP="00C5478B">
      <w:pPr>
        <w:jc w:val="both"/>
        <w:rPr>
          <w:rFonts w:eastAsiaTheme="minorHAnsi"/>
          <w:sz w:val="28"/>
          <w:szCs w:val="28"/>
          <w:lang w:val="ru-RU"/>
        </w:rPr>
      </w:pPr>
    </w:p>
    <w:p w:rsidR="00C5478B" w:rsidRPr="00C5478B" w:rsidRDefault="00C5478B" w:rsidP="00C5478B">
      <w:pPr>
        <w:jc w:val="both"/>
        <w:rPr>
          <w:rFonts w:eastAsiaTheme="minorHAnsi"/>
          <w:sz w:val="28"/>
          <w:szCs w:val="28"/>
          <w:lang w:val="ru-RU"/>
        </w:rPr>
      </w:pPr>
    </w:p>
    <w:p w:rsidR="00C5478B" w:rsidRPr="00C5478B" w:rsidRDefault="00C5478B" w:rsidP="00C5478B">
      <w:pPr>
        <w:jc w:val="both"/>
        <w:rPr>
          <w:rFonts w:eastAsiaTheme="minorHAnsi"/>
          <w:sz w:val="28"/>
          <w:szCs w:val="28"/>
          <w:lang w:val="ru-RU"/>
        </w:rPr>
      </w:pPr>
      <w:r w:rsidRPr="00C5478B">
        <w:rPr>
          <w:rFonts w:eastAsiaTheme="minorHAnsi"/>
          <w:sz w:val="28"/>
          <w:szCs w:val="28"/>
          <w:lang w:val="ru-RU"/>
        </w:rPr>
        <w:t>СОГЛАСОВАНО:</w:t>
      </w:r>
    </w:p>
    <w:p w:rsidR="00C5478B" w:rsidRPr="00C5478B" w:rsidRDefault="00C5478B" w:rsidP="00C5478B">
      <w:pPr>
        <w:jc w:val="both"/>
        <w:rPr>
          <w:rFonts w:eastAsiaTheme="minorHAnsi"/>
          <w:sz w:val="24"/>
          <w:szCs w:val="24"/>
          <w:lang w:val="ru-RU"/>
        </w:rPr>
      </w:pPr>
      <w:r w:rsidRPr="00C5478B">
        <w:rPr>
          <w:rFonts w:eastAsiaTheme="minorHAnsi"/>
          <w:sz w:val="24"/>
          <w:szCs w:val="24"/>
          <w:lang w:val="ru-RU"/>
        </w:rPr>
        <w:t>Заместитель Главы местной администрации</w:t>
      </w:r>
    </w:p>
    <w:p w:rsidR="00C5478B" w:rsidRPr="00C5478B" w:rsidRDefault="00C5478B" w:rsidP="00C5478B">
      <w:pPr>
        <w:rPr>
          <w:rFonts w:eastAsiaTheme="minorHAnsi"/>
          <w:sz w:val="24"/>
          <w:szCs w:val="24"/>
          <w:lang w:val="ru-RU"/>
        </w:rPr>
      </w:pPr>
      <w:r w:rsidRPr="00C5478B">
        <w:rPr>
          <w:rFonts w:eastAsiaTheme="minorHAnsi"/>
          <w:sz w:val="24"/>
          <w:szCs w:val="24"/>
          <w:lang w:val="ru-RU"/>
        </w:rPr>
        <w:t xml:space="preserve">Качинского МО                                            </w:t>
      </w:r>
      <w:r w:rsidRPr="00C5478B">
        <w:rPr>
          <w:rFonts w:eastAsiaTheme="minorHAnsi"/>
          <w:sz w:val="24"/>
          <w:szCs w:val="24"/>
          <w:lang w:val="ru-RU"/>
        </w:rPr>
        <w:tab/>
      </w:r>
      <w:r>
        <w:rPr>
          <w:rFonts w:eastAsiaTheme="minorHAnsi"/>
          <w:sz w:val="24"/>
          <w:szCs w:val="24"/>
          <w:lang w:val="ru-RU"/>
        </w:rPr>
        <w:t xml:space="preserve">                                        </w:t>
      </w:r>
      <w:r w:rsidRPr="00C5478B">
        <w:rPr>
          <w:rFonts w:eastAsiaTheme="minorHAnsi"/>
          <w:sz w:val="24"/>
          <w:szCs w:val="24"/>
          <w:lang w:val="ru-RU"/>
        </w:rPr>
        <w:t>Р.А. Тишко</w:t>
      </w:r>
    </w:p>
    <w:p w:rsidR="00C5478B" w:rsidRPr="00C5478B" w:rsidRDefault="00C5478B" w:rsidP="00C5478B">
      <w:pPr>
        <w:jc w:val="both"/>
        <w:rPr>
          <w:rFonts w:eastAsiaTheme="minorHAnsi"/>
          <w:sz w:val="24"/>
          <w:szCs w:val="24"/>
          <w:lang w:val="ru-RU"/>
        </w:rPr>
      </w:pPr>
      <w:r w:rsidRPr="00C5478B">
        <w:rPr>
          <w:rFonts w:eastAsiaTheme="minorHAnsi"/>
          <w:sz w:val="24"/>
          <w:szCs w:val="24"/>
          <w:lang w:val="ru-RU"/>
        </w:rPr>
        <w:t>Главный специалист общего отдела</w:t>
      </w:r>
    </w:p>
    <w:p w:rsidR="00C5478B" w:rsidRPr="00C5478B" w:rsidRDefault="00C5478B" w:rsidP="00C5478B">
      <w:pPr>
        <w:tabs>
          <w:tab w:val="left" w:pos="6663"/>
        </w:tabs>
        <w:jc w:val="both"/>
        <w:rPr>
          <w:rFonts w:eastAsiaTheme="minorHAnsi"/>
          <w:sz w:val="24"/>
          <w:szCs w:val="24"/>
          <w:lang w:val="ru-RU"/>
        </w:rPr>
      </w:pPr>
      <w:r w:rsidRPr="00C5478B">
        <w:rPr>
          <w:rFonts w:eastAsiaTheme="minorHAnsi"/>
          <w:sz w:val="24"/>
          <w:szCs w:val="24"/>
          <w:lang w:val="ru-RU"/>
        </w:rPr>
        <w:t xml:space="preserve">местной администрации Качинского МО                       </w:t>
      </w:r>
      <w:r>
        <w:rPr>
          <w:rFonts w:eastAsiaTheme="minorHAnsi"/>
          <w:sz w:val="24"/>
          <w:szCs w:val="24"/>
          <w:lang w:val="ru-RU"/>
        </w:rPr>
        <w:t xml:space="preserve">                             </w:t>
      </w:r>
      <w:proofErr w:type="spellStart"/>
      <w:r w:rsidRPr="00C5478B">
        <w:rPr>
          <w:rFonts w:eastAsiaTheme="minorHAnsi"/>
          <w:sz w:val="24"/>
          <w:szCs w:val="24"/>
          <w:lang w:val="ru-RU"/>
        </w:rPr>
        <w:t>Т.С.о</w:t>
      </w:r>
      <w:proofErr w:type="spellEnd"/>
      <w:r w:rsidRPr="00C5478B">
        <w:rPr>
          <w:rFonts w:eastAsiaTheme="minorHAnsi"/>
          <w:sz w:val="24"/>
          <w:szCs w:val="24"/>
          <w:lang w:val="ru-RU"/>
        </w:rPr>
        <w:t xml:space="preserve">. Набиев     </w:t>
      </w:r>
    </w:p>
    <w:p w:rsidR="00C5478B" w:rsidRPr="00C5478B" w:rsidRDefault="00C5478B" w:rsidP="00C5478B">
      <w:pPr>
        <w:rPr>
          <w:sz w:val="24"/>
          <w:szCs w:val="24"/>
          <w:lang w:val="ru-RU"/>
        </w:rPr>
      </w:pPr>
    </w:p>
    <w:p w:rsidR="00C5478B" w:rsidRPr="00C5478B" w:rsidRDefault="00C5478B" w:rsidP="00C5478B">
      <w:pPr>
        <w:jc w:val="center"/>
        <w:rPr>
          <w:sz w:val="28"/>
          <w:szCs w:val="28"/>
          <w:lang w:val="ru-RU"/>
        </w:rPr>
      </w:pPr>
    </w:p>
    <w:p w:rsidR="00C5478B" w:rsidRPr="00C5478B" w:rsidRDefault="00C5478B" w:rsidP="00C5478B">
      <w:pPr>
        <w:jc w:val="center"/>
        <w:rPr>
          <w:sz w:val="28"/>
          <w:szCs w:val="28"/>
          <w:lang w:val="ru-RU"/>
        </w:rPr>
      </w:pPr>
    </w:p>
    <w:p w:rsidR="00C5478B" w:rsidRPr="00C5478B" w:rsidRDefault="00C5478B" w:rsidP="00C5478B">
      <w:pPr>
        <w:jc w:val="center"/>
        <w:rPr>
          <w:sz w:val="28"/>
          <w:szCs w:val="28"/>
          <w:lang w:val="ru-RU"/>
        </w:rPr>
      </w:pPr>
    </w:p>
    <w:p w:rsidR="00C5478B" w:rsidRPr="00C5478B" w:rsidRDefault="00C5478B" w:rsidP="00C5478B">
      <w:pPr>
        <w:jc w:val="center"/>
        <w:rPr>
          <w:sz w:val="28"/>
          <w:szCs w:val="28"/>
          <w:lang w:val="ru-RU"/>
        </w:rPr>
      </w:pPr>
    </w:p>
    <w:p w:rsidR="00C5478B" w:rsidRPr="00C5478B" w:rsidRDefault="00C5478B" w:rsidP="00C5478B">
      <w:pPr>
        <w:jc w:val="center"/>
        <w:rPr>
          <w:sz w:val="28"/>
          <w:szCs w:val="28"/>
          <w:lang w:val="ru-RU"/>
        </w:rPr>
      </w:pPr>
    </w:p>
    <w:p w:rsidR="00DB2328" w:rsidRPr="00DB2328" w:rsidRDefault="00DB2328" w:rsidP="00DB2328">
      <w:pPr>
        <w:jc w:val="both"/>
        <w:rPr>
          <w:szCs w:val="28"/>
          <w:lang w:val="ru-RU"/>
        </w:rPr>
      </w:pPr>
    </w:p>
    <w:p w:rsidR="00F213C2" w:rsidRPr="00A87BDB" w:rsidRDefault="00F213C2" w:rsidP="00F213C2">
      <w:pPr>
        <w:widowControl w:val="0"/>
        <w:autoSpaceDE w:val="0"/>
        <w:autoSpaceDN w:val="0"/>
        <w:adjustRightInd w:val="0"/>
        <w:spacing w:line="200" w:lineRule="exact"/>
        <w:rPr>
          <w:sz w:val="24"/>
          <w:szCs w:val="24"/>
          <w:lang w:val="ru-RU"/>
        </w:rPr>
      </w:pPr>
    </w:p>
    <w:p w:rsidR="00F258EA" w:rsidRDefault="00F258EA" w:rsidP="008B7525">
      <w:pPr>
        <w:spacing w:before="83"/>
        <w:ind w:right="3654"/>
        <w:rPr>
          <w:spacing w:val="-2"/>
          <w:w w:val="99"/>
          <w:sz w:val="14"/>
          <w:szCs w:val="14"/>
          <w:lang w:val="ru-RU"/>
        </w:rPr>
        <w:sectPr w:rsidR="00F258EA" w:rsidSect="00BF1491">
          <w:pgSz w:w="11920" w:h="16840"/>
          <w:pgMar w:top="540" w:right="400" w:bottom="280" w:left="1020" w:header="720" w:footer="720" w:gutter="0"/>
          <w:cols w:space="720"/>
        </w:sectPr>
      </w:pPr>
    </w:p>
    <w:p w:rsidR="00E065BA" w:rsidRDefault="00E065BA" w:rsidP="00E065BA">
      <w:pPr>
        <w:ind w:right="-140"/>
        <w:rPr>
          <w:spacing w:val="-2"/>
          <w:w w:val="99"/>
          <w:sz w:val="18"/>
          <w:szCs w:val="18"/>
          <w:lang w:val="ru-RU"/>
        </w:rPr>
      </w:pPr>
    </w:p>
    <w:p w:rsidR="00E065BA" w:rsidRDefault="00E065BA" w:rsidP="00E065BA">
      <w:pPr>
        <w:ind w:right="-140"/>
        <w:rPr>
          <w:spacing w:val="-2"/>
          <w:w w:val="99"/>
          <w:sz w:val="18"/>
          <w:szCs w:val="18"/>
          <w:lang w:val="ru-RU"/>
        </w:rPr>
      </w:pPr>
    </w:p>
    <w:p w:rsidR="00480CFE" w:rsidRDefault="00480CFE" w:rsidP="00E065BA">
      <w:pPr>
        <w:ind w:right="-140"/>
        <w:rPr>
          <w:spacing w:val="-2"/>
          <w:w w:val="99"/>
          <w:sz w:val="18"/>
          <w:szCs w:val="18"/>
          <w:lang w:val="ru-RU"/>
        </w:rPr>
      </w:pPr>
    </w:p>
    <w:p w:rsidR="007D7E81" w:rsidRDefault="007D7E81" w:rsidP="00E065BA">
      <w:pPr>
        <w:ind w:right="-140"/>
        <w:rPr>
          <w:spacing w:val="-2"/>
          <w:w w:val="99"/>
          <w:sz w:val="18"/>
          <w:szCs w:val="18"/>
          <w:lang w:val="ru-RU"/>
        </w:rPr>
      </w:pPr>
    </w:p>
    <w:p w:rsidR="007D7E81" w:rsidRDefault="007D7E81" w:rsidP="00E065BA">
      <w:pPr>
        <w:ind w:right="-140"/>
        <w:rPr>
          <w:spacing w:val="-2"/>
          <w:w w:val="99"/>
          <w:sz w:val="18"/>
          <w:szCs w:val="18"/>
          <w:lang w:val="ru-RU"/>
        </w:rPr>
      </w:pPr>
    </w:p>
    <w:p w:rsidR="007D7E81" w:rsidRDefault="007D7E81" w:rsidP="00E065BA">
      <w:pPr>
        <w:ind w:right="-140"/>
        <w:rPr>
          <w:spacing w:val="-2"/>
          <w:w w:val="99"/>
          <w:sz w:val="18"/>
          <w:szCs w:val="18"/>
          <w:lang w:val="ru-RU"/>
        </w:rPr>
      </w:pPr>
    </w:p>
    <w:p w:rsidR="007D7E81" w:rsidRDefault="007D7E81" w:rsidP="00E065BA">
      <w:pPr>
        <w:ind w:right="-140"/>
        <w:rPr>
          <w:spacing w:val="-2"/>
          <w:w w:val="99"/>
          <w:sz w:val="18"/>
          <w:szCs w:val="18"/>
          <w:lang w:val="ru-RU"/>
        </w:rPr>
      </w:pPr>
    </w:p>
    <w:p w:rsidR="007D7E81" w:rsidRDefault="007D7E81" w:rsidP="00E065BA">
      <w:pPr>
        <w:ind w:right="-140"/>
        <w:rPr>
          <w:spacing w:val="-2"/>
          <w:w w:val="99"/>
          <w:sz w:val="18"/>
          <w:szCs w:val="18"/>
          <w:lang w:val="ru-RU"/>
        </w:rPr>
      </w:pPr>
    </w:p>
    <w:p w:rsidR="007D7E81" w:rsidRDefault="007D7E81" w:rsidP="00E065BA">
      <w:pPr>
        <w:ind w:right="-140"/>
        <w:rPr>
          <w:spacing w:val="-2"/>
          <w:w w:val="99"/>
          <w:sz w:val="18"/>
          <w:szCs w:val="18"/>
          <w:lang w:val="ru-RU"/>
        </w:rPr>
      </w:pPr>
    </w:p>
    <w:p w:rsidR="007D7E81" w:rsidRDefault="007D7E81" w:rsidP="00E065BA">
      <w:pPr>
        <w:ind w:right="-140"/>
        <w:rPr>
          <w:spacing w:val="-2"/>
          <w:w w:val="99"/>
          <w:sz w:val="18"/>
          <w:szCs w:val="18"/>
          <w:lang w:val="ru-RU"/>
        </w:rPr>
      </w:pPr>
    </w:p>
    <w:p w:rsidR="00792EEC" w:rsidRDefault="00792EEC" w:rsidP="00E065BA">
      <w:pPr>
        <w:ind w:right="-140"/>
        <w:rPr>
          <w:spacing w:val="-2"/>
          <w:w w:val="99"/>
          <w:sz w:val="18"/>
          <w:szCs w:val="18"/>
          <w:lang w:val="ru-RU"/>
        </w:rPr>
      </w:pPr>
    </w:p>
    <w:p w:rsidR="00792EEC" w:rsidRDefault="00792EEC" w:rsidP="00E065BA">
      <w:pPr>
        <w:ind w:right="-140"/>
        <w:rPr>
          <w:spacing w:val="-2"/>
          <w:w w:val="99"/>
          <w:sz w:val="18"/>
          <w:szCs w:val="18"/>
          <w:lang w:val="ru-RU"/>
        </w:rPr>
      </w:pPr>
    </w:p>
    <w:p w:rsidR="00792EEC" w:rsidRDefault="00792EEC" w:rsidP="00E065BA">
      <w:pPr>
        <w:ind w:right="-140"/>
        <w:rPr>
          <w:spacing w:val="-2"/>
          <w:w w:val="99"/>
          <w:sz w:val="18"/>
          <w:szCs w:val="18"/>
          <w:lang w:val="ru-RU"/>
        </w:rPr>
      </w:pPr>
    </w:p>
    <w:p w:rsidR="00792EEC" w:rsidRDefault="00792EEC"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FA68AA" w:rsidRDefault="00FA68AA" w:rsidP="00E065BA">
      <w:pPr>
        <w:ind w:right="-140"/>
        <w:rPr>
          <w:spacing w:val="-2"/>
          <w:w w:val="99"/>
          <w:sz w:val="18"/>
          <w:szCs w:val="18"/>
          <w:lang w:val="ru-RU"/>
        </w:rPr>
      </w:pPr>
    </w:p>
    <w:p w:rsidR="00EA0308" w:rsidRDefault="00EA0308" w:rsidP="00EA0308">
      <w:pPr>
        <w:ind w:left="-567" w:right="-140"/>
        <w:rPr>
          <w:spacing w:val="-2"/>
          <w:w w:val="99"/>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Pr="00EA0308" w:rsidRDefault="00EA0308" w:rsidP="00EA0308">
      <w:pPr>
        <w:rPr>
          <w:sz w:val="18"/>
          <w:szCs w:val="18"/>
          <w:lang w:val="ru-RU"/>
        </w:rPr>
      </w:pPr>
    </w:p>
    <w:p w:rsidR="00EA0308" w:rsidRDefault="00EA0308" w:rsidP="00EA0308">
      <w:pPr>
        <w:rPr>
          <w:sz w:val="18"/>
          <w:szCs w:val="18"/>
          <w:lang w:val="ru-RU"/>
        </w:rPr>
      </w:pPr>
    </w:p>
    <w:p w:rsidR="00EA0308" w:rsidRDefault="00EA0308" w:rsidP="00EA0308">
      <w:pPr>
        <w:rPr>
          <w:sz w:val="18"/>
          <w:szCs w:val="18"/>
          <w:lang w:val="ru-RU"/>
        </w:rPr>
      </w:pPr>
    </w:p>
    <w:p w:rsidR="00EA0308" w:rsidRDefault="00EA0308"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4A5BAB" w:rsidRDefault="004A5BAB"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5562F2" w:rsidRDefault="005562F2" w:rsidP="00EA0308">
      <w:pPr>
        <w:rPr>
          <w:sz w:val="18"/>
          <w:szCs w:val="18"/>
          <w:lang w:val="ru-RU"/>
        </w:rPr>
      </w:pPr>
    </w:p>
    <w:p w:rsidR="005562F2" w:rsidRDefault="005562F2" w:rsidP="00EA0308">
      <w:pPr>
        <w:rPr>
          <w:sz w:val="18"/>
          <w:szCs w:val="18"/>
          <w:lang w:val="ru-RU"/>
        </w:rPr>
      </w:pPr>
    </w:p>
    <w:p w:rsidR="005562F2" w:rsidRDefault="005562F2" w:rsidP="00EA0308">
      <w:pPr>
        <w:rPr>
          <w:sz w:val="18"/>
          <w:szCs w:val="18"/>
          <w:lang w:val="ru-RU"/>
        </w:rPr>
      </w:pPr>
    </w:p>
    <w:p w:rsidR="005562F2" w:rsidRDefault="005562F2" w:rsidP="00EA0308">
      <w:pPr>
        <w:rPr>
          <w:sz w:val="18"/>
          <w:szCs w:val="18"/>
          <w:lang w:val="ru-RU"/>
        </w:rPr>
      </w:pPr>
    </w:p>
    <w:p w:rsidR="005562F2" w:rsidRDefault="005562F2" w:rsidP="00EA0308">
      <w:pPr>
        <w:rPr>
          <w:sz w:val="18"/>
          <w:szCs w:val="18"/>
          <w:lang w:val="ru-RU"/>
        </w:rPr>
      </w:pPr>
    </w:p>
    <w:p w:rsidR="005562F2" w:rsidRDefault="005562F2" w:rsidP="00EA0308">
      <w:pPr>
        <w:rPr>
          <w:sz w:val="18"/>
          <w:szCs w:val="18"/>
          <w:lang w:val="ru-RU"/>
        </w:rPr>
      </w:pPr>
    </w:p>
    <w:p w:rsidR="00B56939" w:rsidRDefault="00B56939" w:rsidP="00EA0308">
      <w:pPr>
        <w:rPr>
          <w:sz w:val="18"/>
          <w:szCs w:val="18"/>
          <w:lang w:val="ru-RU"/>
        </w:rPr>
      </w:pPr>
    </w:p>
    <w:p w:rsidR="00B56939" w:rsidRDefault="00B56939" w:rsidP="00EA0308">
      <w:pPr>
        <w:rPr>
          <w:sz w:val="18"/>
          <w:szCs w:val="18"/>
          <w:lang w:val="ru-RU"/>
        </w:rPr>
      </w:pPr>
    </w:p>
    <w:p w:rsidR="00637B27" w:rsidRDefault="00637B27" w:rsidP="00EA0308">
      <w:pPr>
        <w:rPr>
          <w:sz w:val="18"/>
          <w:szCs w:val="18"/>
          <w:lang w:val="ru-RU"/>
        </w:rPr>
      </w:pPr>
    </w:p>
    <w:p w:rsidR="00637B27" w:rsidRDefault="00637B27" w:rsidP="00EA0308">
      <w:pPr>
        <w:rPr>
          <w:sz w:val="18"/>
          <w:szCs w:val="18"/>
          <w:lang w:val="ru-RU"/>
        </w:rPr>
      </w:pPr>
      <w:bookmarkStart w:id="2" w:name="RANGE!A1:R39"/>
      <w:bookmarkEnd w:id="2"/>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E87C22" w:rsidRDefault="00E87C22" w:rsidP="00EA0308">
      <w:pPr>
        <w:rPr>
          <w:sz w:val="18"/>
          <w:szCs w:val="18"/>
          <w:lang w:val="ru-RU"/>
        </w:rPr>
      </w:pPr>
    </w:p>
    <w:p w:rsidR="003B5C7D" w:rsidRDefault="003B5C7D" w:rsidP="00EA0308">
      <w:pPr>
        <w:rPr>
          <w:sz w:val="18"/>
          <w:szCs w:val="18"/>
          <w:lang w:val="ru-RU"/>
        </w:rPr>
      </w:pPr>
    </w:p>
    <w:p w:rsidR="003B5C7D" w:rsidRDefault="003B5C7D" w:rsidP="00EA0308">
      <w:pPr>
        <w:rPr>
          <w:sz w:val="18"/>
          <w:szCs w:val="18"/>
          <w:lang w:val="ru-RU"/>
        </w:rPr>
      </w:pPr>
    </w:p>
    <w:p w:rsidR="003B5C7D" w:rsidRDefault="003B5C7D" w:rsidP="00EA0308">
      <w:pPr>
        <w:rPr>
          <w:sz w:val="18"/>
          <w:szCs w:val="18"/>
          <w:lang w:val="ru-RU"/>
        </w:rPr>
      </w:pPr>
    </w:p>
    <w:p w:rsidR="003B5C7D" w:rsidRDefault="003B5C7D" w:rsidP="00EA0308">
      <w:pPr>
        <w:rPr>
          <w:sz w:val="18"/>
          <w:szCs w:val="18"/>
          <w:lang w:val="ru-RU"/>
        </w:rPr>
      </w:pPr>
    </w:p>
    <w:p w:rsidR="003B5C7D" w:rsidRDefault="003B5C7D" w:rsidP="00EA0308">
      <w:pPr>
        <w:rPr>
          <w:sz w:val="18"/>
          <w:szCs w:val="18"/>
          <w:lang w:val="ru-RU"/>
        </w:rPr>
      </w:pPr>
    </w:p>
    <w:p w:rsidR="003B5C7D" w:rsidRDefault="003B5C7D" w:rsidP="00EA0308">
      <w:pPr>
        <w:rPr>
          <w:sz w:val="18"/>
          <w:szCs w:val="18"/>
          <w:lang w:val="ru-RU"/>
        </w:rPr>
      </w:pPr>
    </w:p>
    <w:p w:rsidR="003B5C7D" w:rsidRDefault="003B5C7D" w:rsidP="00EA0308">
      <w:pPr>
        <w:rPr>
          <w:sz w:val="18"/>
          <w:szCs w:val="18"/>
          <w:lang w:val="ru-RU"/>
        </w:rPr>
      </w:pPr>
    </w:p>
    <w:p w:rsidR="003B5C7D" w:rsidRDefault="003B5C7D" w:rsidP="00EA0308">
      <w:pPr>
        <w:rPr>
          <w:sz w:val="18"/>
          <w:szCs w:val="18"/>
          <w:lang w:val="ru-RU"/>
        </w:rPr>
      </w:pPr>
    </w:p>
    <w:p w:rsidR="00496C2F" w:rsidRDefault="00496C2F" w:rsidP="00496C2F">
      <w:pPr>
        <w:widowControl w:val="0"/>
        <w:autoSpaceDE w:val="0"/>
        <w:autoSpaceDN w:val="0"/>
        <w:adjustRightInd w:val="0"/>
        <w:ind w:firstLine="993"/>
        <w:jc w:val="both"/>
        <w:rPr>
          <w:b/>
          <w:i/>
          <w:sz w:val="24"/>
          <w:szCs w:val="24"/>
          <w:lang w:val="ru-RU"/>
        </w:rPr>
      </w:pPr>
    </w:p>
    <w:sectPr w:rsidR="00496C2F" w:rsidSect="00EA0308">
      <w:pgSz w:w="16840" w:h="11920" w:orient="landscape"/>
      <w:pgMar w:top="851" w:right="539" w:bottom="403"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94F7E"/>
    <w:multiLevelType w:val="multilevel"/>
    <w:tmpl w:val="4C163A3E"/>
    <w:lvl w:ilvl="0">
      <w:start w:val="1"/>
      <w:numFmt w:val="decimal"/>
      <w:lvlText w:val="%1."/>
      <w:lvlJc w:val="left"/>
      <w:pPr>
        <w:ind w:left="1200" w:hanging="390"/>
      </w:pPr>
      <w:rPr>
        <w:rFonts w:hint="default"/>
        <w:i w:val="0"/>
        <w:sz w:val="24"/>
        <w:szCs w:val="24"/>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25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970" w:hanging="2160"/>
      </w:pPr>
      <w:rPr>
        <w:rFonts w:hint="default"/>
      </w:rPr>
    </w:lvl>
    <w:lvl w:ilvl="8">
      <w:start w:val="1"/>
      <w:numFmt w:val="decimal"/>
      <w:isLgl/>
      <w:lvlText w:val="%1.%2.%3.%4.%5.%6.%7.%8.%9."/>
      <w:lvlJc w:val="left"/>
      <w:pPr>
        <w:ind w:left="2970" w:hanging="2160"/>
      </w:pPr>
      <w:rPr>
        <w:rFonts w:hint="default"/>
      </w:rPr>
    </w:lvl>
  </w:abstractNum>
  <w:abstractNum w:abstractNumId="1" w15:restartNumberingAfterBreak="0">
    <w:nsid w:val="578C4E0A"/>
    <w:multiLevelType w:val="hybridMultilevel"/>
    <w:tmpl w:val="9B64F116"/>
    <w:lvl w:ilvl="0" w:tplc="B0EA79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BDB6BF9"/>
    <w:multiLevelType w:val="multilevel"/>
    <w:tmpl w:val="0242104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3" w15:restartNumberingAfterBreak="0">
    <w:nsid w:val="75A80700"/>
    <w:multiLevelType w:val="hybridMultilevel"/>
    <w:tmpl w:val="8C785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3B"/>
    <w:rsid w:val="00026FB9"/>
    <w:rsid w:val="00051F32"/>
    <w:rsid w:val="00075F07"/>
    <w:rsid w:val="000A5BDC"/>
    <w:rsid w:val="000D77BE"/>
    <w:rsid w:val="000E3980"/>
    <w:rsid w:val="000F4907"/>
    <w:rsid w:val="00120AB5"/>
    <w:rsid w:val="00142BB4"/>
    <w:rsid w:val="00143AFC"/>
    <w:rsid w:val="00161742"/>
    <w:rsid w:val="00172250"/>
    <w:rsid w:val="00184EC8"/>
    <w:rsid w:val="001953ED"/>
    <w:rsid w:val="001E690B"/>
    <w:rsid w:val="0025150E"/>
    <w:rsid w:val="002F2259"/>
    <w:rsid w:val="00347EB9"/>
    <w:rsid w:val="00374822"/>
    <w:rsid w:val="003B5C7D"/>
    <w:rsid w:val="003D6779"/>
    <w:rsid w:val="004553F3"/>
    <w:rsid w:val="00480CFE"/>
    <w:rsid w:val="00496C2F"/>
    <w:rsid w:val="004A5BAB"/>
    <w:rsid w:val="004B2733"/>
    <w:rsid w:val="005042F8"/>
    <w:rsid w:val="00515032"/>
    <w:rsid w:val="00516721"/>
    <w:rsid w:val="00552821"/>
    <w:rsid w:val="005562F2"/>
    <w:rsid w:val="005E6FC2"/>
    <w:rsid w:val="0061360F"/>
    <w:rsid w:val="00637B27"/>
    <w:rsid w:val="00687FDA"/>
    <w:rsid w:val="0069106A"/>
    <w:rsid w:val="006D31E0"/>
    <w:rsid w:val="007414F7"/>
    <w:rsid w:val="007477F1"/>
    <w:rsid w:val="007654A2"/>
    <w:rsid w:val="00780C9A"/>
    <w:rsid w:val="00782331"/>
    <w:rsid w:val="00792EEC"/>
    <w:rsid w:val="007A633C"/>
    <w:rsid w:val="007C0248"/>
    <w:rsid w:val="007D7E81"/>
    <w:rsid w:val="00812142"/>
    <w:rsid w:val="00830D34"/>
    <w:rsid w:val="008435C5"/>
    <w:rsid w:val="00861050"/>
    <w:rsid w:val="008740E2"/>
    <w:rsid w:val="00893D62"/>
    <w:rsid w:val="008B7525"/>
    <w:rsid w:val="008C3C48"/>
    <w:rsid w:val="0093731A"/>
    <w:rsid w:val="009425D0"/>
    <w:rsid w:val="009464EE"/>
    <w:rsid w:val="009A348F"/>
    <w:rsid w:val="009E763B"/>
    <w:rsid w:val="00A138EE"/>
    <w:rsid w:val="00A32789"/>
    <w:rsid w:val="00A94353"/>
    <w:rsid w:val="00AA6156"/>
    <w:rsid w:val="00AC70D9"/>
    <w:rsid w:val="00AD0477"/>
    <w:rsid w:val="00B33020"/>
    <w:rsid w:val="00B56939"/>
    <w:rsid w:val="00B61A65"/>
    <w:rsid w:val="00B97441"/>
    <w:rsid w:val="00BE0EE7"/>
    <w:rsid w:val="00BF1491"/>
    <w:rsid w:val="00C47D8F"/>
    <w:rsid w:val="00C5478B"/>
    <w:rsid w:val="00C80A88"/>
    <w:rsid w:val="00CA6BFA"/>
    <w:rsid w:val="00CC7812"/>
    <w:rsid w:val="00CF6683"/>
    <w:rsid w:val="00D07E7A"/>
    <w:rsid w:val="00D55710"/>
    <w:rsid w:val="00D82DB0"/>
    <w:rsid w:val="00DB2328"/>
    <w:rsid w:val="00DF7E5B"/>
    <w:rsid w:val="00E065BA"/>
    <w:rsid w:val="00E21205"/>
    <w:rsid w:val="00E22679"/>
    <w:rsid w:val="00E27350"/>
    <w:rsid w:val="00E87C22"/>
    <w:rsid w:val="00EA0308"/>
    <w:rsid w:val="00EB749F"/>
    <w:rsid w:val="00F213C2"/>
    <w:rsid w:val="00F258EA"/>
    <w:rsid w:val="00F67ED6"/>
    <w:rsid w:val="00FA68AA"/>
    <w:rsid w:val="00FD2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A9968-7446-427D-BE1D-AD193F60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No Spacing"/>
    <w:link w:val="a4"/>
    <w:uiPriority w:val="1"/>
    <w:qFormat/>
    <w:rsid w:val="001E690B"/>
    <w:rPr>
      <w:rFonts w:ascii="Calibri" w:hAnsi="Calibri"/>
      <w:sz w:val="22"/>
      <w:szCs w:val="22"/>
      <w:lang w:val="ru-RU" w:eastAsia="ru-RU"/>
    </w:rPr>
  </w:style>
  <w:style w:type="character" w:customStyle="1" w:styleId="a4">
    <w:name w:val="Без интервала Знак"/>
    <w:link w:val="a3"/>
    <w:uiPriority w:val="1"/>
    <w:rsid w:val="001E690B"/>
    <w:rPr>
      <w:rFonts w:ascii="Calibri" w:hAnsi="Calibri"/>
      <w:sz w:val="22"/>
      <w:szCs w:val="22"/>
      <w:lang w:val="ru-RU" w:eastAsia="ru-RU"/>
    </w:rPr>
  </w:style>
  <w:style w:type="paragraph" w:styleId="a5">
    <w:name w:val="List Paragraph"/>
    <w:basedOn w:val="a"/>
    <w:uiPriority w:val="34"/>
    <w:qFormat/>
    <w:rsid w:val="00F213C2"/>
    <w:pPr>
      <w:spacing w:after="200" w:line="276" w:lineRule="auto"/>
      <w:ind w:left="720"/>
      <w:contextualSpacing/>
    </w:pPr>
    <w:rPr>
      <w:rFonts w:ascii="Calibri" w:hAnsi="Calibri"/>
      <w:sz w:val="22"/>
      <w:szCs w:val="22"/>
    </w:rPr>
  </w:style>
  <w:style w:type="paragraph" w:styleId="a6">
    <w:name w:val="Balloon Text"/>
    <w:basedOn w:val="a"/>
    <w:link w:val="a7"/>
    <w:uiPriority w:val="99"/>
    <w:semiHidden/>
    <w:unhideWhenUsed/>
    <w:rsid w:val="002F2259"/>
    <w:rPr>
      <w:rFonts w:ascii="Segoe UI" w:hAnsi="Segoe UI" w:cs="Segoe UI"/>
      <w:sz w:val="18"/>
      <w:szCs w:val="18"/>
    </w:rPr>
  </w:style>
  <w:style w:type="character" w:customStyle="1" w:styleId="a7">
    <w:name w:val="Текст выноски Знак"/>
    <w:basedOn w:val="a0"/>
    <w:link w:val="a6"/>
    <w:uiPriority w:val="99"/>
    <w:semiHidden/>
    <w:rsid w:val="002F2259"/>
    <w:rPr>
      <w:rFonts w:ascii="Segoe UI" w:hAnsi="Segoe UI" w:cs="Segoe UI"/>
      <w:sz w:val="18"/>
      <w:szCs w:val="18"/>
    </w:rPr>
  </w:style>
  <w:style w:type="table" w:customStyle="1" w:styleId="11">
    <w:name w:val="Сетка таблицы1"/>
    <w:basedOn w:val="a1"/>
    <w:next w:val="a8"/>
    <w:uiPriority w:val="59"/>
    <w:rsid w:val="00DB2328"/>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DB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3272">
      <w:bodyDiv w:val="1"/>
      <w:marLeft w:val="0"/>
      <w:marRight w:val="0"/>
      <w:marTop w:val="0"/>
      <w:marBottom w:val="0"/>
      <w:divBdr>
        <w:top w:val="none" w:sz="0" w:space="0" w:color="auto"/>
        <w:left w:val="none" w:sz="0" w:space="0" w:color="auto"/>
        <w:bottom w:val="none" w:sz="0" w:space="0" w:color="auto"/>
        <w:right w:val="none" w:sz="0" w:space="0" w:color="auto"/>
      </w:divBdr>
    </w:div>
    <w:div w:id="249583445">
      <w:bodyDiv w:val="1"/>
      <w:marLeft w:val="0"/>
      <w:marRight w:val="0"/>
      <w:marTop w:val="0"/>
      <w:marBottom w:val="0"/>
      <w:divBdr>
        <w:top w:val="none" w:sz="0" w:space="0" w:color="auto"/>
        <w:left w:val="none" w:sz="0" w:space="0" w:color="auto"/>
        <w:bottom w:val="none" w:sz="0" w:space="0" w:color="auto"/>
        <w:right w:val="none" w:sz="0" w:space="0" w:color="auto"/>
      </w:divBdr>
    </w:div>
    <w:div w:id="278100763">
      <w:bodyDiv w:val="1"/>
      <w:marLeft w:val="0"/>
      <w:marRight w:val="0"/>
      <w:marTop w:val="0"/>
      <w:marBottom w:val="0"/>
      <w:divBdr>
        <w:top w:val="none" w:sz="0" w:space="0" w:color="auto"/>
        <w:left w:val="none" w:sz="0" w:space="0" w:color="auto"/>
        <w:bottom w:val="none" w:sz="0" w:space="0" w:color="auto"/>
        <w:right w:val="none" w:sz="0" w:space="0" w:color="auto"/>
      </w:divBdr>
    </w:div>
    <w:div w:id="666591877">
      <w:bodyDiv w:val="1"/>
      <w:marLeft w:val="0"/>
      <w:marRight w:val="0"/>
      <w:marTop w:val="0"/>
      <w:marBottom w:val="0"/>
      <w:divBdr>
        <w:top w:val="none" w:sz="0" w:space="0" w:color="auto"/>
        <w:left w:val="none" w:sz="0" w:space="0" w:color="auto"/>
        <w:bottom w:val="none" w:sz="0" w:space="0" w:color="auto"/>
        <w:right w:val="none" w:sz="0" w:space="0" w:color="auto"/>
      </w:divBdr>
    </w:div>
    <w:div w:id="675229934">
      <w:bodyDiv w:val="1"/>
      <w:marLeft w:val="0"/>
      <w:marRight w:val="0"/>
      <w:marTop w:val="0"/>
      <w:marBottom w:val="0"/>
      <w:divBdr>
        <w:top w:val="none" w:sz="0" w:space="0" w:color="auto"/>
        <w:left w:val="none" w:sz="0" w:space="0" w:color="auto"/>
        <w:bottom w:val="none" w:sz="0" w:space="0" w:color="auto"/>
        <w:right w:val="none" w:sz="0" w:space="0" w:color="auto"/>
      </w:divBdr>
    </w:div>
    <w:div w:id="708802570">
      <w:bodyDiv w:val="1"/>
      <w:marLeft w:val="0"/>
      <w:marRight w:val="0"/>
      <w:marTop w:val="0"/>
      <w:marBottom w:val="0"/>
      <w:divBdr>
        <w:top w:val="none" w:sz="0" w:space="0" w:color="auto"/>
        <w:left w:val="none" w:sz="0" w:space="0" w:color="auto"/>
        <w:bottom w:val="none" w:sz="0" w:space="0" w:color="auto"/>
        <w:right w:val="none" w:sz="0" w:space="0" w:color="auto"/>
      </w:divBdr>
    </w:div>
    <w:div w:id="1027951453">
      <w:bodyDiv w:val="1"/>
      <w:marLeft w:val="0"/>
      <w:marRight w:val="0"/>
      <w:marTop w:val="0"/>
      <w:marBottom w:val="0"/>
      <w:divBdr>
        <w:top w:val="none" w:sz="0" w:space="0" w:color="auto"/>
        <w:left w:val="none" w:sz="0" w:space="0" w:color="auto"/>
        <w:bottom w:val="none" w:sz="0" w:space="0" w:color="auto"/>
        <w:right w:val="none" w:sz="0" w:space="0" w:color="auto"/>
      </w:divBdr>
    </w:div>
    <w:div w:id="1058555232">
      <w:bodyDiv w:val="1"/>
      <w:marLeft w:val="0"/>
      <w:marRight w:val="0"/>
      <w:marTop w:val="0"/>
      <w:marBottom w:val="0"/>
      <w:divBdr>
        <w:top w:val="none" w:sz="0" w:space="0" w:color="auto"/>
        <w:left w:val="none" w:sz="0" w:space="0" w:color="auto"/>
        <w:bottom w:val="none" w:sz="0" w:space="0" w:color="auto"/>
        <w:right w:val="none" w:sz="0" w:space="0" w:color="auto"/>
      </w:divBdr>
    </w:div>
    <w:div w:id="1221286936">
      <w:bodyDiv w:val="1"/>
      <w:marLeft w:val="0"/>
      <w:marRight w:val="0"/>
      <w:marTop w:val="0"/>
      <w:marBottom w:val="0"/>
      <w:divBdr>
        <w:top w:val="none" w:sz="0" w:space="0" w:color="auto"/>
        <w:left w:val="none" w:sz="0" w:space="0" w:color="auto"/>
        <w:bottom w:val="none" w:sz="0" w:space="0" w:color="auto"/>
        <w:right w:val="none" w:sz="0" w:space="0" w:color="auto"/>
      </w:divBdr>
    </w:div>
    <w:div w:id="1295719942">
      <w:bodyDiv w:val="1"/>
      <w:marLeft w:val="0"/>
      <w:marRight w:val="0"/>
      <w:marTop w:val="0"/>
      <w:marBottom w:val="0"/>
      <w:divBdr>
        <w:top w:val="none" w:sz="0" w:space="0" w:color="auto"/>
        <w:left w:val="none" w:sz="0" w:space="0" w:color="auto"/>
        <w:bottom w:val="none" w:sz="0" w:space="0" w:color="auto"/>
        <w:right w:val="none" w:sz="0" w:space="0" w:color="auto"/>
      </w:divBdr>
    </w:div>
    <w:div w:id="1331446222">
      <w:bodyDiv w:val="1"/>
      <w:marLeft w:val="0"/>
      <w:marRight w:val="0"/>
      <w:marTop w:val="0"/>
      <w:marBottom w:val="0"/>
      <w:divBdr>
        <w:top w:val="none" w:sz="0" w:space="0" w:color="auto"/>
        <w:left w:val="none" w:sz="0" w:space="0" w:color="auto"/>
        <w:bottom w:val="none" w:sz="0" w:space="0" w:color="auto"/>
        <w:right w:val="none" w:sz="0" w:space="0" w:color="auto"/>
      </w:divBdr>
    </w:div>
    <w:div w:id="1343698670">
      <w:bodyDiv w:val="1"/>
      <w:marLeft w:val="0"/>
      <w:marRight w:val="0"/>
      <w:marTop w:val="0"/>
      <w:marBottom w:val="0"/>
      <w:divBdr>
        <w:top w:val="none" w:sz="0" w:space="0" w:color="auto"/>
        <w:left w:val="none" w:sz="0" w:space="0" w:color="auto"/>
        <w:bottom w:val="none" w:sz="0" w:space="0" w:color="auto"/>
        <w:right w:val="none" w:sz="0" w:space="0" w:color="auto"/>
      </w:divBdr>
    </w:div>
    <w:div w:id="1394934967">
      <w:bodyDiv w:val="1"/>
      <w:marLeft w:val="0"/>
      <w:marRight w:val="0"/>
      <w:marTop w:val="0"/>
      <w:marBottom w:val="0"/>
      <w:divBdr>
        <w:top w:val="none" w:sz="0" w:space="0" w:color="auto"/>
        <w:left w:val="none" w:sz="0" w:space="0" w:color="auto"/>
        <w:bottom w:val="none" w:sz="0" w:space="0" w:color="auto"/>
        <w:right w:val="none" w:sz="0" w:space="0" w:color="auto"/>
      </w:divBdr>
    </w:div>
    <w:div w:id="1454253469">
      <w:bodyDiv w:val="1"/>
      <w:marLeft w:val="0"/>
      <w:marRight w:val="0"/>
      <w:marTop w:val="0"/>
      <w:marBottom w:val="0"/>
      <w:divBdr>
        <w:top w:val="none" w:sz="0" w:space="0" w:color="auto"/>
        <w:left w:val="none" w:sz="0" w:space="0" w:color="auto"/>
        <w:bottom w:val="none" w:sz="0" w:space="0" w:color="auto"/>
        <w:right w:val="none" w:sz="0" w:space="0" w:color="auto"/>
      </w:divBdr>
    </w:div>
    <w:div w:id="1469474493">
      <w:bodyDiv w:val="1"/>
      <w:marLeft w:val="0"/>
      <w:marRight w:val="0"/>
      <w:marTop w:val="0"/>
      <w:marBottom w:val="0"/>
      <w:divBdr>
        <w:top w:val="none" w:sz="0" w:space="0" w:color="auto"/>
        <w:left w:val="none" w:sz="0" w:space="0" w:color="auto"/>
        <w:bottom w:val="none" w:sz="0" w:space="0" w:color="auto"/>
        <w:right w:val="none" w:sz="0" w:space="0" w:color="auto"/>
      </w:divBdr>
    </w:div>
    <w:div w:id="1568611287">
      <w:bodyDiv w:val="1"/>
      <w:marLeft w:val="0"/>
      <w:marRight w:val="0"/>
      <w:marTop w:val="0"/>
      <w:marBottom w:val="0"/>
      <w:divBdr>
        <w:top w:val="none" w:sz="0" w:space="0" w:color="auto"/>
        <w:left w:val="none" w:sz="0" w:space="0" w:color="auto"/>
        <w:bottom w:val="none" w:sz="0" w:space="0" w:color="auto"/>
        <w:right w:val="none" w:sz="0" w:space="0" w:color="auto"/>
      </w:divBdr>
    </w:div>
    <w:div w:id="1588340077">
      <w:bodyDiv w:val="1"/>
      <w:marLeft w:val="0"/>
      <w:marRight w:val="0"/>
      <w:marTop w:val="0"/>
      <w:marBottom w:val="0"/>
      <w:divBdr>
        <w:top w:val="none" w:sz="0" w:space="0" w:color="auto"/>
        <w:left w:val="none" w:sz="0" w:space="0" w:color="auto"/>
        <w:bottom w:val="none" w:sz="0" w:space="0" w:color="auto"/>
        <w:right w:val="none" w:sz="0" w:space="0" w:color="auto"/>
      </w:divBdr>
    </w:div>
    <w:div w:id="1678732813">
      <w:bodyDiv w:val="1"/>
      <w:marLeft w:val="0"/>
      <w:marRight w:val="0"/>
      <w:marTop w:val="0"/>
      <w:marBottom w:val="0"/>
      <w:divBdr>
        <w:top w:val="none" w:sz="0" w:space="0" w:color="auto"/>
        <w:left w:val="none" w:sz="0" w:space="0" w:color="auto"/>
        <w:bottom w:val="none" w:sz="0" w:space="0" w:color="auto"/>
        <w:right w:val="none" w:sz="0" w:space="0" w:color="auto"/>
      </w:divBdr>
    </w:div>
    <w:div w:id="1683124985">
      <w:bodyDiv w:val="1"/>
      <w:marLeft w:val="0"/>
      <w:marRight w:val="0"/>
      <w:marTop w:val="0"/>
      <w:marBottom w:val="0"/>
      <w:divBdr>
        <w:top w:val="none" w:sz="0" w:space="0" w:color="auto"/>
        <w:left w:val="none" w:sz="0" w:space="0" w:color="auto"/>
        <w:bottom w:val="none" w:sz="0" w:space="0" w:color="auto"/>
        <w:right w:val="none" w:sz="0" w:space="0" w:color="auto"/>
      </w:divBdr>
    </w:div>
    <w:div w:id="1706322060">
      <w:bodyDiv w:val="1"/>
      <w:marLeft w:val="0"/>
      <w:marRight w:val="0"/>
      <w:marTop w:val="0"/>
      <w:marBottom w:val="0"/>
      <w:divBdr>
        <w:top w:val="none" w:sz="0" w:space="0" w:color="auto"/>
        <w:left w:val="none" w:sz="0" w:space="0" w:color="auto"/>
        <w:bottom w:val="none" w:sz="0" w:space="0" w:color="auto"/>
        <w:right w:val="none" w:sz="0" w:space="0" w:color="auto"/>
      </w:divBdr>
    </w:div>
    <w:div w:id="1722942878">
      <w:bodyDiv w:val="1"/>
      <w:marLeft w:val="0"/>
      <w:marRight w:val="0"/>
      <w:marTop w:val="0"/>
      <w:marBottom w:val="0"/>
      <w:divBdr>
        <w:top w:val="none" w:sz="0" w:space="0" w:color="auto"/>
        <w:left w:val="none" w:sz="0" w:space="0" w:color="auto"/>
        <w:bottom w:val="none" w:sz="0" w:space="0" w:color="auto"/>
        <w:right w:val="none" w:sz="0" w:space="0" w:color="auto"/>
      </w:divBdr>
    </w:div>
    <w:div w:id="1737387458">
      <w:bodyDiv w:val="1"/>
      <w:marLeft w:val="0"/>
      <w:marRight w:val="0"/>
      <w:marTop w:val="0"/>
      <w:marBottom w:val="0"/>
      <w:divBdr>
        <w:top w:val="none" w:sz="0" w:space="0" w:color="auto"/>
        <w:left w:val="none" w:sz="0" w:space="0" w:color="auto"/>
        <w:bottom w:val="none" w:sz="0" w:space="0" w:color="auto"/>
        <w:right w:val="none" w:sz="0" w:space="0" w:color="auto"/>
      </w:divBdr>
    </w:div>
    <w:div w:id="2094550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EB94-6056-4AB5-A81D-9D19BAF5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2017-05-22T12:04:00Z</cp:lastPrinted>
  <dcterms:created xsi:type="dcterms:W3CDTF">2017-04-27T05:54:00Z</dcterms:created>
  <dcterms:modified xsi:type="dcterms:W3CDTF">2017-05-22T12:04:00Z</dcterms:modified>
</cp:coreProperties>
</file>