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</w:t>
      </w:r>
      <w:r w:rsidR="00177DD2">
        <w:rPr>
          <w:rFonts w:ascii="Book Antiqua" w:hAnsi="Book Antiqua"/>
          <w:b/>
          <w:i/>
          <w:sz w:val="40"/>
          <w:szCs w:val="40"/>
        </w:rPr>
        <w:t>8</w:t>
      </w:r>
      <w:r w:rsidR="00FF2029">
        <w:rPr>
          <w:rFonts w:ascii="Book Antiqua" w:hAnsi="Book Antiqua"/>
          <w:b/>
          <w:i/>
          <w:sz w:val="40"/>
          <w:szCs w:val="40"/>
        </w:rPr>
        <w:t>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16D4C" w:rsidP="008659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8659D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A36289">
            <w:pPr>
              <w:pStyle w:val="af3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F45E50" w:rsidP="00A36289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 w:rsidRPr="00F45E50">
              <w:rPr>
                <w:rFonts w:ascii="Book Antiqua" w:hAnsi="Book Antiqua"/>
                <w:color w:val="000000"/>
                <w:sz w:val="24"/>
                <w:szCs w:val="24"/>
              </w:rPr>
              <w:t>О заключении муниципального контракта на поставку спортивного инвента</w:t>
            </w:r>
            <w:bookmarkStart w:id="0" w:name="_GoBack"/>
            <w:bookmarkEnd w:id="0"/>
            <w:r w:rsidRPr="00F45E50">
              <w:rPr>
                <w:rFonts w:ascii="Book Antiqua" w:hAnsi="Book Antiqua"/>
                <w:color w:val="000000"/>
                <w:sz w:val="24"/>
                <w:szCs w:val="24"/>
              </w:rPr>
              <w:t>ря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A2439" w:rsidRPr="00741C1E" w:rsidRDefault="00E16D4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16D4C">
        <w:rPr>
          <w:rFonts w:ascii="Book Antiqua" w:hAnsi="Book Antiqua"/>
          <w:color w:val="000000"/>
          <w:lang w:bidi="ru-RU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Положением о местной администрации внутригородского образования города Севастополя Качинский муниципальный округ, утвержденного Решением Совета Качинского муниципального</w:t>
      </w:r>
      <w:proofErr w:type="gramEnd"/>
      <w:r w:rsidRPr="00E16D4C">
        <w:rPr>
          <w:rFonts w:ascii="Book Antiqua" w:hAnsi="Book Antiqua"/>
          <w:color w:val="000000"/>
          <w:lang w:bidi="ru-RU"/>
        </w:rPr>
        <w:t xml:space="preserve"> округа от 13.05.2015 №14, муниципальной программой «Развитие культуры внутригородского муниципального образования города Севастополя Качинский муниципальный округ на 2018 год и плановый период 2019-2020 годов», утверждена Постановлением местной администрации Качинского муниципального округа от 29.12.2017г. №117-МА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16D4C" w:rsidRPr="00E16D4C">
        <w:rPr>
          <w:rFonts w:ascii="Book Antiqua" w:hAnsi="Book Antiqua"/>
          <w:color w:val="000000"/>
          <w:sz w:val="24"/>
          <w:szCs w:val="24"/>
          <w:lang w:bidi="ru-RU"/>
        </w:rPr>
        <w:t>Заключить</w:t>
      </w:r>
      <w:r w:rsidR="00F45E50" w:rsidRPr="00F45E5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</w:t>
      </w:r>
      <w:r w:rsidR="00F45E50">
        <w:rPr>
          <w:rFonts w:ascii="Book Antiqua" w:hAnsi="Book Antiqua"/>
          <w:color w:val="000000"/>
          <w:sz w:val="24"/>
          <w:szCs w:val="24"/>
          <w:lang w:bidi="ru-RU"/>
        </w:rPr>
        <w:t>ый контракт</w:t>
      </w:r>
      <w:r w:rsidR="00F45E50" w:rsidRPr="00F45E50">
        <w:rPr>
          <w:rFonts w:ascii="Book Antiqua" w:hAnsi="Book Antiqua"/>
          <w:color w:val="000000"/>
          <w:sz w:val="24"/>
          <w:szCs w:val="24"/>
          <w:lang w:bidi="ru-RU"/>
        </w:rPr>
        <w:t xml:space="preserve"> на поставку спортивного инвентаря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F45E50">
        <w:rPr>
          <w:rFonts w:ascii="Book Antiqua" w:hAnsi="Book Antiqua"/>
          <w:color w:val="000000"/>
          <w:sz w:val="24"/>
          <w:szCs w:val="24"/>
          <w:lang w:bidi="ru-RU"/>
        </w:rPr>
        <w:t>35 000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16D4C" w:rsidRPr="00E16D4C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отделу местной администрации  Качинского муниципального округа обеспечить финансирование услуг, указанных в п. 1 настоящего распоряжения, за счет средств местного бюджета внутригородского муниципального образования  города  Севастополя Качинский  муниципальный  округ, предусмотренных в соответствии с муниципальной программой</w:t>
      </w:r>
      <w:r w:rsidR="002B27D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B27D9" w:rsidRPr="002B27D9">
        <w:rPr>
          <w:rFonts w:ascii="Book Antiqua" w:hAnsi="Book Antiqua"/>
          <w:color w:val="000000"/>
          <w:sz w:val="24"/>
          <w:szCs w:val="24"/>
          <w:lang w:bidi="ru-RU"/>
        </w:rPr>
        <w:t xml:space="preserve">«Развитие физической культуры и спорта внутригородского муниципального образования города Севастополя </w:t>
      </w:r>
      <w:proofErr w:type="spellStart"/>
      <w:r w:rsidR="002B27D9" w:rsidRPr="002B27D9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="002B27D9" w:rsidRPr="002B27D9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на 2018 год и плановый период 2019-2020 годов»</w:t>
      </w:r>
      <w:r w:rsidRPr="00AC7198">
        <w:rPr>
          <w:rFonts w:ascii="Book Antiqua" w:hAnsi="Book Antiqua"/>
          <w:sz w:val="24"/>
          <w:szCs w:val="24"/>
        </w:rPr>
        <w:t>.</w:t>
      </w:r>
      <w:proofErr w:type="gramEnd"/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Качинский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2B27D9" w:rsidRDefault="002B27D9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A23BC5" w:rsidRDefault="002B27D9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                            М.А. </w:t>
      </w:r>
      <w:proofErr w:type="spellStart"/>
      <w:r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27D9" w:rsidRDefault="002B27D9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tbl>
      <w:tblPr>
        <w:tblStyle w:val="a4"/>
        <w:tblpPr w:leftFromText="180" w:rightFromText="180" w:vertAnchor="text" w:horzAnchor="margin" w:tblpY="49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B27D9" w:rsidRPr="00E77603" w:rsidTr="002B27D9">
        <w:tc>
          <w:tcPr>
            <w:tcW w:w="5637" w:type="dxa"/>
            <w:vAlign w:val="center"/>
            <w:hideMark/>
          </w:tcPr>
          <w:p w:rsidR="002B27D9" w:rsidRPr="00D53E9E" w:rsidRDefault="002B27D9" w:rsidP="002B27D9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</w:t>
            </w:r>
            <w:proofErr w:type="spell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Качинский</w:t>
            </w:r>
            <w:proofErr w:type="spell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2B27D9" w:rsidRPr="00E77603" w:rsidRDefault="002B27D9" w:rsidP="002B27D9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163" w:type="dxa"/>
            <w:vAlign w:val="center"/>
          </w:tcPr>
          <w:p w:rsidR="002B27D9" w:rsidRPr="00E77603" w:rsidRDefault="002B27D9" w:rsidP="002B27D9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B27D9" w:rsidRPr="00E77603" w:rsidRDefault="002B27D9" w:rsidP="002B27D9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B27D9" w:rsidRPr="00E77603" w:rsidRDefault="002B27D9" w:rsidP="002B27D9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B27D9" w:rsidRPr="00E77603" w:rsidRDefault="002B27D9" w:rsidP="002B27D9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sectPr w:rsidR="002B675F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60" w:rsidRDefault="00524760">
      <w:r>
        <w:separator/>
      </w:r>
    </w:p>
  </w:endnote>
  <w:endnote w:type="continuationSeparator" w:id="0">
    <w:p w:rsidR="00524760" w:rsidRDefault="0052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60" w:rsidRDefault="00524760">
      <w:r>
        <w:separator/>
      </w:r>
    </w:p>
  </w:footnote>
  <w:footnote w:type="continuationSeparator" w:id="0">
    <w:p w:rsidR="00524760" w:rsidRDefault="00524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3D12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77DD2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7D9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24760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333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59DB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289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5C57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DAC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4B7B"/>
    <w:rsid w:val="00E0542E"/>
    <w:rsid w:val="00E054DB"/>
    <w:rsid w:val="00E12647"/>
    <w:rsid w:val="00E1417E"/>
    <w:rsid w:val="00E1527F"/>
    <w:rsid w:val="00E1616C"/>
    <w:rsid w:val="00E165D7"/>
    <w:rsid w:val="00E16D4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E50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73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029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4DC2-0D5F-448D-8D2B-B305906B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2018-12-25T08:04:00Z</cp:lastPrinted>
  <dcterms:created xsi:type="dcterms:W3CDTF">2017-04-27T06:45:00Z</dcterms:created>
  <dcterms:modified xsi:type="dcterms:W3CDTF">2018-12-25T08:04:00Z</dcterms:modified>
</cp:coreProperties>
</file>