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10" w:rsidRPr="00B47910" w:rsidRDefault="00B47910" w:rsidP="00B47910">
      <w:pPr>
        <w:suppressAutoHyphens w:val="0"/>
        <w:autoSpaceDN/>
        <w:jc w:val="center"/>
        <w:textAlignment w:val="auto"/>
        <w:rPr>
          <w:rFonts w:ascii="Book Antiqua" w:eastAsiaTheme="minorHAnsi" w:hAnsi="Book Antiqua" w:cs="Calibri"/>
          <w:b/>
          <w:kern w:val="0"/>
          <w:sz w:val="32"/>
          <w:szCs w:val="32"/>
          <w:u w:val="single"/>
          <w:lang w:val="ru-RU" w:eastAsia="en-US" w:bidi="ar-SA"/>
        </w:rPr>
      </w:pPr>
      <w:r w:rsidRPr="00B47910">
        <w:rPr>
          <w:rFonts w:asciiTheme="minorHAnsi" w:eastAsiaTheme="minorHAnsi" w:hAnsiTheme="minorHAnsi" w:cs="Calibri"/>
          <w:noProof/>
          <w:kern w:val="0"/>
          <w:szCs w:val="22"/>
          <w:lang w:val="ru-RU" w:eastAsia="ru-RU" w:bidi="ar-SA"/>
        </w:rPr>
        <w:drawing>
          <wp:inline distT="0" distB="0" distL="0" distR="0" wp14:anchorId="3296D141" wp14:editId="5EE67BD6">
            <wp:extent cx="757555" cy="96901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10" w:rsidRPr="00B47910" w:rsidRDefault="00B47910" w:rsidP="00B47910">
      <w:pPr>
        <w:suppressAutoHyphens w:val="0"/>
        <w:autoSpaceDN/>
        <w:jc w:val="center"/>
        <w:textAlignment w:val="auto"/>
        <w:outlineLvl w:val="0"/>
        <w:rPr>
          <w:rFonts w:ascii="Book Antiqua" w:eastAsiaTheme="minorHAns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 w:rsidRPr="00B47910">
        <w:rPr>
          <w:rFonts w:ascii="Book Antiqua" w:eastAsiaTheme="minorHAns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 w:rsidR="00B47910" w:rsidRPr="00B47910" w:rsidRDefault="00B47910" w:rsidP="00B47910">
      <w:pPr>
        <w:suppressAutoHyphens w:val="0"/>
        <w:autoSpaceDN/>
        <w:jc w:val="center"/>
        <w:textAlignment w:val="auto"/>
        <w:outlineLvl w:val="0"/>
        <w:rPr>
          <w:rFonts w:ascii="Book Antiqua" w:eastAsiaTheme="minorHAns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 w:rsidRPr="00B47910">
        <w:rPr>
          <w:rFonts w:ascii="Book Antiqua" w:eastAsiaTheme="minorHAns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 w:rsidR="00B47910" w:rsidRPr="00B47910" w:rsidRDefault="00B47910" w:rsidP="00B47910">
      <w:pPr>
        <w:suppressAutoHyphens w:val="0"/>
        <w:autoSpaceDN/>
        <w:jc w:val="center"/>
        <w:textAlignment w:val="auto"/>
        <w:rPr>
          <w:rFonts w:ascii="Book Antiqua" w:eastAsiaTheme="minorHAnsi" w:hAnsi="Book Antiqua" w:cs="Calibri"/>
          <w:b/>
          <w:i/>
          <w:kern w:val="0"/>
          <w:szCs w:val="22"/>
          <w:u w:val="single"/>
          <w:lang w:val="ru-RU" w:eastAsia="en-US" w:bidi="ar-SA"/>
        </w:rPr>
      </w:pPr>
    </w:p>
    <w:p w:rsidR="00B47910" w:rsidRPr="00B47910" w:rsidRDefault="00B47910" w:rsidP="00B47910">
      <w:pPr>
        <w:suppressAutoHyphens w:val="0"/>
        <w:autoSpaceDN/>
        <w:jc w:val="center"/>
        <w:textAlignment w:val="auto"/>
        <w:outlineLvl w:val="0"/>
        <w:rPr>
          <w:rFonts w:ascii="Book Antiqua" w:eastAsiaTheme="minorHAnsi" w:hAnsi="Book Antiqua" w:cs="Calibri"/>
          <w:b/>
          <w:i/>
          <w:kern w:val="0"/>
          <w:sz w:val="40"/>
          <w:szCs w:val="40"/>
          <w:lang w:val="ru-RU" w:eastAsia="en-US" w:bidi="ar-SA"/>
        </w:rPr>
      </w:pPr>
      <w:r w:rsidRPr="00B47910">
        <w:rPr>
          <w:rFonts w:ascii="Book Antiqua" w:eastAsiaTheme="minorHAnsi" w:hAnsi="Book Antiqua" w:cs="Calibr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 w:rsidR="00B47910" w:rsidRPr="00B47910" w:rsidRDefault="00B47910" w:rsidP="00B47910">
      <w:pPr>
        <w:suppressAutoHyphens w:val="0"/>
        <w:autoSpaceDN/>
        <w:jc w:val="center"/>
        <w:textAlignment w:val="auto"/>
        <w:rPr>
          <w:rFonts w:ascii="Book Antiqua" w:eastAsiaTheme="minorHAnsi" w:hAnsi="Book Antiqua" w:cs="Calibri"/>
          <w:b/>
          <w:i/>
          <w:kern w:val="0"/>
          <w:sz w:val="6"/>
          <w:szCs w:val="6"/>
          <w:lang w:val="ru-RU" w:eastAsia="en-US" w:bidi="ar-SA"/>
        </w:rPr>
      </w:pPr>
    </w:p>
    <w:p w:rsidR="00B47910" w:rsidRPr="00B47910" w:rsidRDefault="00B47910" w:rsidP="00B47910">
      <w:pPr>
        <w:suppressAutoHyphens w:val="0"/>
        <w:autoSpaceDN/>
        <w:jc w:val="center"/>
        <w:textAlignment w:val="auto"/>
        <w:rPr>
          <w:rFonts w:asciiTheme="minorHAnsi" w:eastAsiaTheme="minorHAnsi" w:hAnsiTheme="minorHAnsi" w:cs="Calibri"/>
          <w:kern w:val="0"/>
          <w:szCs w:val="22"/>
          <w:lang w:val="ru-RU" w:eastAsia="en-US" w:bidi="ar-SA"/>
        </w:rPr>
      </w:pPr>
      <w:r w:rsidRPr="00B47910">
        <w:rPr>
          <w:rFonts w:ascii="Book Antiqua" w:eastAsiaTheme="minorHAnsi" w:hAnsi="Book Antiqua" w:cs="Calibr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 w:rsidR="00672328">
        <w:rPr>
          <w:rFonts w:ascii="Book Antiqua" w:eastAsiaTheme="minorHAnsi" w:hAnsi="Book Antiqua" w:cs="Calibri"/>
          <w:b/>
          <w:i/>
          <w:kern w:val="0"/>
          <w:sz w:val="40"/>
          <w:szCs w:val="40"/>
          <w:lang w:eastAsia="en-US" w:bidi="ar-SA"/>
        </w:rPr>
        <w:t>1</w:t>
      </w:r>
      <w:r w:rsidR="00362E0D">
        <w:rPr>
          <w:rFonts w:ascii="Book Antiqua" w:eastAsiaTheme="minorHAnsi" w:hAnsi="Book Antiqua" w:cs="Calibri"/>
          <w:b/>
          <w:i/>
          <w:kern w:val="0"/>
          <w:sz w:val="40"/>
          <w:szCs w:val="40"/>
          <w:lang w:val="ru-RU" w:eastAsia="en-US" w:bidi="ar-SA"/>
        </w:rPr>
        <w:t>60</w:t>
      </w:r>
      <w:r w:rsidRPr="00B47910">
        <w:rPr>
          <w:rFonts w:ascii="Book Antiqua" w:eastAsiaTheme="minorHAnsi" w:hAnsi="Book Antiqua" w:cs="Calibri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5111"/>
        <w:gridCol w:w="4243"/>
      </w:tblGrid>
      <w:tr w:rsidR="00B47910" w:rsidRPr="00B47910" w:rsidTr="009652D2">
        <w:tc>
          <w:tcPr>
            <w:tcW w:w="5110" w:type="dxa"/>
            <w:shd w:val="clear" w:color="auto" w:fill="auto"/>
          </w:tcPr>
          <w:p w:rsidR="00B47910" w:rsidRPr="00B47910" w:rsidRDefault="00362E0D" w:rsidP="008F74D6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="Calibri"/>
                <w:kern w:val="0"/>
                <w:szCs w:val="22"/>
                <w:lang w:val="ru-RU" w:eastAsia="en-US" w:bidi="ar-SA"/>
              </w:rPr>
            </w:pPr>
            <w:r>
              <w:rPr>
                <w:rFonts w:ascii="Book Antiqua" w:eastAsiaTheme="minorHAnsi" w:hAnsi="Book Antiqua" w:cs="Calibri"/>
                <w:kern w:val="0"/>
                <w:lang w:val="ru-RU" w:eastAsia="en-US" w:bidi="ar-SA"/>
              </w:rPr>
              <w:t>16</w:t>
            </w:r>
            <w:r w:rsidR="00672328">
              <w:rPr>
                <w:rFonts w:ascii="Book Antiqua" w:eastAsiaTheme="minorHAnsi" w:hAnsi="Book Antiqua" w:cs="Calibri"/>
                <w:kern w:val="0"/>
                <w:lang w:eastAsia="en-US" w:bidi="ar-SA"/>
              </w:rPr>
              <w:t xml:space="preserve"> </w:t>
            </w:r>
            <w:r w:rsidR="00B47910" w:rsidRPr="00B47910">
              <w:rPr>
                <w:rFonts w:ascii="Book Antiqua" w:eastAsiaTheme="minorHAnsi" w:hAnsi="Book Antiqua" w:cs="Calibri"/>
                <w:kern w:val="0"/>
                <w:lang w:val="ru-RU" w:eastAsia="en-US" w:bidi="ar-SA"/>
              </w:rPr>
              <w:t xml:space="preserve"> </w:t>
            </w:r>
            <w:r w:rsidR="00672328">
              <w:rPr>
                <w:rFonts w:ascii="Book Antiqua" w:eastAsiaTheme="minorHAnsi" w:hAnsi="Book Antiqua" w:cs="Calibri"/>
                <w:kern w:val="0"/>
                <w:lang w:val="ru-RU" w:eastAsia="en-US" w:bidi="ar-SA"/>
              </w:rPr>
              <w:t xml:space="preserve">ноября </w:t>
            </w:r>
            <w:r w:rsidR="00B47910" w:rsidRPr="00B47910">
              <w:rPr>
                <w:rFonts w:ascii="Book Antiqua" w:eastAsiaTheme="minorHAnsi" w:hAnsi="Book Antiqua" w:cs="Calibri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4243" w:type="dxa"/>
            <w:shd w:val="clear" w:color="auto" w:fill="auto"/>
          </w:tcPr>
          <w:p w:rsidR="00B47910" w:rsidRPr="00B47910" w:rsidRDefault="00B47910" w:rsidP="00B47910">
            <w:pPr>
              <w:suppressAutoHyphens w:val="0"/>
              <w:autoSpaceDN/>
              <w:jc w:val="right"/>
              <w:textAlignment w:val="auto"/>
              <w:rPr>
                <w:rFonts w:ascii="Book Antiqua" w:eastAsiaTheme="minorHAnsi" w:hAnsi="Book Antiqua" w:cs="Calibri"/>
                <w:b/>
                <w:kern w:val="0"/>
                <w:u w:val="single"/>
                <w:lang w:val="ru-RU" w:eastAsia="en-US" w:bidi="ar-SA"/>
              </w:rPr>
            </w:pPr>
            <w:proofErr w:type="spellStart"/>
            <w:r w:rsidRPr="00B47910">
              <w:rPr>
                <w:rFonts w:ascii="Book Antiqua" w:eastAsiaTheme="minorHAnsi" w:hAnsi="Book Antiqua" w:cs="Calibri"/>
                <w:kern w:val="0"/>
                <w:lang w:val="ru-RU" w:eastAsia="en-US" w:bidi="ar-SA"/>
              </w:rPr>
              <w:t>пгт</w:t>
            </w:r>
            <w:proofErr w:type="spellEnd"/>
            <w:r w:rsidRPr="00B47910">
              <w:rPr>
                <w:rFonts w:ascii="Book Antiqua" w:eastAsiaTheme="minorHAnsi" w:hAnsi="Book Antiqua" w:cs="Calibri"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B47910">
              <w:rPr>
                <w:rFonts w:ascii="Book Antiqua" w:eastAsiaTheme="minorHAnsi" w:hAnsi="Book Antiqua" w:cs="Calibri"/>
                <w:kern w:val="0"/>
                <w:lang w:val="ru-RU" w:eastAsia="en-US" w:bidi="ar-SA"/>
              </w:rPr>
              <w:t>Кача</w:t>
            </w:r>
            <w:proofErr w:type="spellEnd"/>
          </w:p>
        </w:tc>
      </w:tr>
      <w:tr w:rsidR="00B47910" w:rsidRPr="00A85AB0" w:rsidTr="009652D2">
        <w:tc>
          <w:tcPr>
            <w:tcW w:w="9353" w:type="dxa"/>
            <w:gridSpan w:val="2"/>
            <w:shd w:val="clear" w:color="auto" w:fill="auto"/>
          </w:tcPr>
          <w:p w:rsidR="00B47910" w:rsidRPr="00B47910" w:rsidRDefault="00B47910" w:rsidP="008F74D6">
            <w:pPr>
              <w:suppressAutoHyphens w:val="0"/>
              <w:autoSpaceDN/>
              <w:jc w:val="center"/>
              <w:textAlignment w:val="auto"/>
              <w:rPr>
                <w:rFonts w:ascii="Book Antiqua" w:eastAsiaTheme="minorHAnsi" w:hAnsi="Book Antiqua" w:cs="Calibri"/>
                <w:b/>
                <w:color w:val="000000"/>
                <w:kern w:val="0"/>
                <w:lang w:val="ru-RU" w:eastAsia="en-US" w:bidi="ar-SA"/>
              </w:rPr>
            </w:pPr>
          </w:p>
          <w:p w:rsidR="008F74D6" w:rsidRPr="00B47910" w:rsidRDefault="00B47910" w:rsidP="00362E0D">
            <w:pPr>
              <w:widowControl w:val="0"/>
              <w:suppressAutoHyphens w:val="0"/>
              <w:autoSpaceDN/>
              <w:jc w:val="center"/>
              <w:textAlignment w:val="auto"/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ru-RU" w:bidi="ru-RU"/>
              </w:rPr>
            </w:pPr>
            <w:r w:rsidRPr="00B47910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ru-RU" w:bidi="ru-RU"/>
              </w:rPr>
              <w:t xml:space="preserve">О заключении муниципального контракта на </w:t>
            </w:r>
            <w:r w:rsidR="00362E0D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ru-RU" w:bidi="ru-RU"/>
              </w:rPr>
              <w:t>приобретение, установку эл</w:t>
            </w:r>
            <w:r w:rsidR="00362E0D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ru-RU" w:bidi="ru-RU"/>
              </w:rPr>
              <w:t>е</w:t>
            </w:r>
            <w:r w:rsidR="00362E0D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ru-RU" w:bidi="ru-RU"/>
              </w:rPr>
              <w:t>ментов благоустройства</w:t>
            </w:r>
          </w:p>
        </w:tc>
      </w:tr>
    </w:tbl>
    <w:p w:rsidR="00B47910" w:rsidRPr="00B47910" w:rsidRDefault="00B47910" w:rsidP="008F74D6">
      <w:pPr>
        <w:widowControl w:val="0"/>
        <w:suppressAutoHyphens w:val="0"/>
        <w:autoSpaceDN/>
        <w:spacing w:line="100" w:lineRule="atLeast"/>
        <w:jc w:val="both"/>
        <w:textAlignment w:val="auto"/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</w:pPr>
    </w:p>
    <w:p w:rsidR="00B47910" w:rsidRPr="00B47910" w:rsidRDefault="00B47910" w:rsidP="00362E0D">
      <w:pPr>
        <w:suppressAutoHyphens w:val="0"/>
        <w:autoSpaceDN/>
        <w:spacing w:before="100" w:beforeAutospacing="1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proofErr w:type="gram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В соответствии со служебной запиской </w:t>
      </w:r>
      <w:r w:rsidR="00362E0D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начальника 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отдела ИОГП местной адм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и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нистрации </w:t>
      </w:r>
      <w:r w:rsidR="00362E0D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Жуковской Ю.Ю.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№ </w:t>
      </w:r>
      <w:r w:rsidR="00672328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1</w:t>
      </w:r>
      <w:r w:rsidR="00362E0D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20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от </w:t>
      </w:r>
      <w:r w:rsidR="00362E0D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09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.</w:t>
      </w:r>
      <w:r w:rsidR="00672328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1</w:t>
      </w:r>
      <w:r w:rsidR="00362E0D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1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.2020 года, в целях реализации муниц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и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пальной программы «Благоустройство территории внутригородского муниципального образования города Севастополя </w:t>
      </w:r>
      <w:proofErr w:type="spell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Качинский</w:t>
      </w:r>
      <w:proofErr w:type="spell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муниципальный округ», утвержденной Постановлением местной администрации </w:t>
      </w:r>
      <w:proofErr w:type="spell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Качинского</w:t>
      </w:r>
      <w:proofErr w:type="spell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муниципального округа от 11.11.2019г. №155-МА, Уставом внутригородского муниципального образования города Севастополя </w:t>
      </w:r>
      <w:proofErr w:type="spell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</w:t>
      </w:r>
      <w:r w:rsidR="008F74D6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ий</w:t>
      </w:r>
      <w:proofErr w:type="spell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</w:t>
      </w:r>
      <w:r w:rsidR="008F74D6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ый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округ,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утвержденного решением Совета </w:t>
      </w:r>
      <w:proofErr w:type="spellStart"/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>К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>а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>чинского</w:t>
      </w:r>
      <w:proofErr w:type="spellEnd"/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муниципального округа от 19.03.2015</w:t>
      </w:r>
      <w:proofErr w:type="gramEnd"/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№</w:t>
      </w:r>
      <w:proofErr w:type="gramStart"/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>13</w:t>
      </w:r>
      <w:r w:rsidR="008F74D6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(с изменениями)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>,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а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стополя </w:t>
      </w:r>
      <w:proofErr w:type="spell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Качинский</w:t>
      </w:r>
      <w:proofErr w:type="spell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муниципальный округ, утверждённого Решением Совета </w:t>
      </w:r>
      <w:proofErr w:type="spell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н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ского</w:t>
      </w:r>
      <w:proofErr w:type="spell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муниципального округа от 13.05.2015 № 14</w:t>
      </w:r>
      <w:r w:rsidR="008F74D6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(с изменениями)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т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ствии с постановлением Правительства Севастополя от 19.12.2019 № 677-ПП «О вопр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о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сах предоставления и расходования субвенций из</w:t>
      </w:r>
      <w:proofErr w:type="gram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бюджета города Севастополя бюдж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е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там внутригородских муниципальных образований города Севастополя для реализ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а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ции отдельных государственных полномочий города Севастополя на 2020 и плановый период 2021 и 2022 годов»:</w:t>
      </w:r>
    </w:p>
    <w:p w:rsidR="001E3133" w:rsidRPr="00B47910" w:rsidRDefault="001E3133" w:rsidP="001E3133">
      <w:pPr>
        <w:suppressAutoHyphens w:val="0"/>
        <w:autoSpaceDN/>
        <w:spacing w:before="181"/>
        <w:ind w:firstLine="709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Book Antiqua" w:eastAsia="Times New Roman" w:hAnsi="Book Antiqua" w:cs="Times New Roman"/>
          <w:b/>
          <w:bCs/>
          <w:kern w:val="0"/>
          <w:lang w:val="ru-RU" w:eastAsia="ru-RU" w:bidi="ar-SA"/>
        </w:rPr>
        <w:t xml:space="preserve">                   </w:t>
      </w:r>
      <w:r w:rsidRPr="00B47910">
        <w:rPr>
          <w:rFonts w:ascii="Book Antiqua" w:eastAsia="Times New Roman" w:hAnsi="Book Antiqua" w:cs="Times New Roman"/>
          <w:b/>
          <w:bCs/>
          <w:kern w:val="0"/>
          <w:lang w:val="ru-RU" w:eastAsia="ru-RU" w:bidi="ar-SA"/>
        </w:rPr>
        <w:t xml:space="preserve">местная администрация </w:t>
      </w:r>
      <w:proofErr w:type="spellStart"/>
      <w:r w:rsidRPr="00B47910">
        <w:rPr>
          <w:rFonts w:ascii="Book Antiqua" w:eastAsia="Times New Roman" w:hAnsi="Book Antiqua" w:cs="Times New Roman"/>
          <w:b/>
          <w:bCs/>
          <w:kern w:val="0"/>
          <w:lang w:val="ru-RU" w:eastAsia="ru-RU" w:bidi="ar-SA"/>
        </w:rPr>
        <w:t>Качинского</w:t>
      </w:r>
      <w:proofErr w:type="spellEnd"/>
      <w:r w:rsidRPr="00B47910">
        <w:rPr>
          <w:rFonts w:ascii="Book Antiqua" w:eastAsia="Times New Roman" w:hAnsi="Book Antiqua" w:cs="Times New Roman"/>
          <w:b/>
          <w:bCs/>
          <w:kern w:val="0"/>
          <w:lang w:val="ru-RU" w:eastAsia="ru-RU" w:bidi="ar-SA"/>
        </w:rPr>
        <w:t xml:space="preserve"> муниципального округа</w:t>
      </w:r>
    </w:p>
    <w:p w:rsidR="001E3133" w:rsidRDefault="001E3133" w:rsidP="00B47910">
      <w:pPr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47910" w:rsidRPr="008F74D6" w:rsidRDefault="00B47910" w:rsidP="00B47910">
      <w:pPr>
        <w:jc w:val="center"/>
        <w:rPr>
          <w:rFonts w:hint="eastAsia"/>
          <w:b/>
          <w:lang w:val="ru-RU" w:eastAsia="ru-RU" w:bidi="ru-RU"/>
        </w:rPr>
      </w:pPr>
      <w:r w:rsidRPr="008F74D6">
        <w:rPr>
          <w:b/>
          <w:lang w:val="ru-RU" w:eastAsia="ru-RU" w:bidi="ru-RU"/>
        </w:rPr>
        <w:t>ПОСТАНОВЛЯЕТ:</w:t>
      </w:r>
    </w:p>
    <w:p w:rsidR="00B47910" w:rsidRPr="00B47910" w:rsidRDefault="00B47910" w:rsidP="00B47910">
      <w:pPr>
        <w:widowControl w:val="0"/>
        <w:suppressAutoHyphens w:val="0"/>
        <w:autoSpaceDN/>
        <w:jc w:val="center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EC505E" w:rsidRDefault="00B47910" w:rsidP="00A85AB0">
      <w:pPr>
        <w:widowControl w:val="0"/>
        <w:suppressAutoHyphens w:val="0"/>
        <w:autoSpaceDN/>
        <w:ind w:firstLine="708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 w:rsidRPr="00B4791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1. Заключить муниципальный контракт на </w:t>
      </w:r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приобретение, установку элементов благоустройства</w:t>
      </w:r>
      <w:r w:rsidR="00A85AB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</w:t>
      </w:r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(</w:t>
      </w:r>
      <w:proofErr w:type="spellStart"/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с</w:t>
      </w:r>
      <w:proofErr w:type="gramStart"/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.О</w:t>
      </w:r>
      <w:proofErr w:type="gramEnd"/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рловка</w:t>
      </w:r>
      <w:proofErr w:type="spellEnd"/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, </w:t>
      </w:r>
      <w:proofErr w:type="spellStart"/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ул</w:t>
      </w:r>
      <w:proofErr w:type="spellEnd"/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Приморская, 19 – лавочка с навесом в количестве 2 шт., урна с крышкой в количестве 2 </w:t>
      </w:r>
      <w:proofErr w:type="spellStart"/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шт</w:t>
      </w:r>
      <w:proofErr w:type="spellEnd"/>
      <w:r w:rsidR="00362E0D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, калитка в количестве 1 шт.)</w:t>
      </w:r>
    </w:p>
    <w:p w:rsidR="00B47910" w:rsidRPr="00B47910" w:rsidRDefault="00B47910" w:rsidP="00B47910">
      <w:pPr>
        <w:widowControl w:val="0"/>
        <w:suppressAutoHyphens w:val="0"/>
        <w:autoSpaceDN/>
        <w:ind w:firstLine="708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 w:rsidRPr="00B4791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 w:rsidR="00A85AB0"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  <w:t>26</w:t>
      </w:r>
      <w:r w:rsidR="00EC505E"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  <w:t xml:space="preserve"> </w:t>
      </w:r>
      <w:r w:rsidR="00A85AB0"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  <w:t>516</w:t>
      </w:r>
      <w:r w:rsidR="001E3133" w:rsidRPr="00B33715"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  <w:t>,</w:t>
      </w:r>
      <w:r w:rsidR="00A85AB0"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  <w:t>18</w:t>
      </w:r>
      <w:r w:rsidRPr="00B4791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</w:t>
      </w:r>
      <w:r w:rsidR="00B33715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(</w:t>
      </w:r>
      <w:r w:rsidR="00A85AB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двадцать шесть тысяч пятьсот шестнадцать рублей</w:t>
      </w:r>
      <w:r w:rsidR="00B33715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, </w:t>
      </w:r>
      <w:r w:rsidR="00A85AB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18</w:t>
      </w:r>
      <w:r w:rsidR="00B33715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копеек).</w:t>
      </w:r>
    </w:p>
    <w:p w:rsidR="00B47910" w:rsidRPr="00B47910" w:rsidRDefault="00B47910" w:rsidP="00B47910">
      <w:pPr>
        <w:widowControl w:val="0"/>
        <w:suppressAutoHyphens w:val="0"/>
        <w:autoSpaceDN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1E3133" w:rsidRPr="00B47910" w:rsidRDefault="001E3133" w:rsidP="00A85AB0">
      <w:pPr>
        <w:suppressAutoHyphens w:val="0"/>
        <w:autoSpaceDN/>
        <w:spacing w:before="100" w:beforeAutospacing="1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3. </w:t>
      </w:r>
      <w:proofErr w:type="gram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Финансово-экономическому отделу местной администрации </w:t>
      </w:r>
      <w:proofErr w:type="spell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Качинского</w:t>
      </w:r>
      <w:proofErr w:type="spell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у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ниципального округа обеспечить финансирование услуг,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>о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>чий в сфере благоустройства, переданных органам местного самоуправления внутр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>и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городских муниципальных образований, в соответствии с муниципальной программой 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Качинский</w:t>
      </w:r>
      <w:proofErr w:type="spell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муниципальный округ», утвержденной Постановлением</w:t>
      </w:r>
      <w:proofErr w:type="gram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мес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т</w:t>
      </w:r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ной администрации </w:t>
      </w:r>
      <w:proofErr w:type="spellStart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Качинского</w:t>
      </w:r>
      <w:proofErr w:type="spellEnd"/>
      <w:r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муниципального округа от 11.11.2019г. №155-МА.</w:t>
      </w:r>
    </w:p>
    <w:p w:rsidR="00A85AB0" w:rsidRDefault="001E3133" w:rsidP="001E3133">
      <w:pPr>
        <w:suppressAutoHyphens w:val="0"/>
        <w:autoSpaceDN/>
        <w:spacing w:before="100" w:beforeAutospacing="1"/>
        <w:ind w:firstLine="709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4. Главному бухгалтеру местной администрации </w:t>
      </w:r>
      <w:proofErr w:type="spellStart"/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>Качинского</w:t>
      </w:r>
      <w:proofErr w:type="spellEnd"/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муниципального округа произвести оплату согласно</w:t>
      </w:r>
      <w:r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заключенному </w:t>
      </w:r>
      <w:r w:rsidRPr="00B47910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</w:t>
      </w:r>
      <w:r w:rsidRPr="00B4791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муниципальн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ому</w:t>
      </w:r>
      <w:r w:rsidRPr="00B4791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контракт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у</w:t>
      </w:r>
      <w:r w:rsidRPr="00B4791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</w:t>
      </w:r>
      <w:r w:rsidR="00A85AB0" w:rsidRPr="00B4791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на </w:t>
      </w:r>
      <w:r w:rsidR="00A85AB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приобретение, установку элементов благоустройства</w:t>
      </w:r>
      <w:r w:rsidR="00A85AB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.</w:t>
      </w:r>
      <w:bookmarkStart w:id="0" w:name="_GoBack"/>
      <w:bookmarkEnd w:id="0"/>
      <w:r w:rsidR="00A85AB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</w:t>
      </w:r>
    </w:p>
    <w:p w:rsidR="001E3133" w:rsidRPr="00B47910" w:rsidRDefault="00EC505E" w:rsidP="001E3133">
      <w:pPr>
        <w:suppressAutoHyphens w:val="0"/>
        <w:autoSpaceDN/>
        <w:spacing w:before="100" w:beforeAutospacing="1"/>
        <w:ind w:firstLine="709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5</w:t>
      </w:r>
      <w:r w:rsidR="001E3133"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. Настоящее постановление вступает в силу с момента его издания.</w:t>
      </w:r>
    </w:p>
    <w:p w:rsidR="001E3133" w:rsidRPr="00B47910" w:rsidRDefault="001E3133" w:rsidP="001E3133">
      <w:pPr>
        <w:suppressAutoHyphens w:val="0"/>
        <w:autoSpaceDN/>
        <w:spacing w:before="100" w:beforeAutospacing="1"/>
        <w:ind w:firstLine="709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B47910" w:rsidRPr="00B47910" w:rsidRDefault="00EC505E" w:rsidP="00693E33">
      <w:pPr>
        <w:widowControl w:val="0"/>
        <w:suppressAutoHyphens w:val="0"/>
        <w:autoSpaceDN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6</w:t>
      </w:r>
      <w:r w:rsidR="001E3133"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. </w:t>
      </w:r>
      <w:proofErr w:type="gramStart"/>
      <w:r w:rsidR="001E3133"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Контроль за</w:t>
      </w:r>
      <w:proofErr w:type="gramEnd"/>
      <w:r w:rsidR="001E3133" w:rsidRPr="00B47910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исполнением настоящего постановления оставляю за собой.</w:t>
      </w:r>
      <w:r w:rsidR="00B47910" w:rsidRPr="00B4791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   </w:t>
      </w:r>
    </w:p>
    <w:p w:rsidR="00B47910" w:rsidRPr="00B47910" w:rsidRDefault="00B47910" w:rsidP="00B47910">
      <w:pPr>
        <w:widowControl w:val="0"/>
        <w:suppressAutoHyphens w:val="0"/>
        <w:autoSpaceDN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B47910" w:rsidRPr="00B47910" w:rsidRDefault="00B47910" w:rsidP="00B47910">
      <w:pPr>
        <w:widowControl w:val="0"/>
        <w:suppressAutoHyphens w:val="0"/>
        <w:autoSpaceDN/>
        <w:jc w:val="both"/>
        <w:textAlignment w:val="auto"/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</w:pPr>
      <w:r w:rsidRPr="00B47910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 xml:space="preserve">Глава ВМО </w:t>
      </w:r>
      <w:proofErr w:type="spellStart"/>
      <w:r w:rsidRPr="00B47910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>Качинский</w:t>
      </w:r>
      <w:proofErr w:type="spellEnd"/>
      <w:r w:rsidRPr="00B47910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 xml:space="preserve"> МО, </w:t>
      </w:r>
      <w:proofErr w:type="gramStart"/>
      <w:r w:rsidRPr="00B47910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>исполняющий</w:t>
      </w:r>
      <w:proofErr w:type="gramEnd"/>
      <w:r w:rsidRPr="00B47910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 xml:space="preserve"> </w:t>
      </w:r>
    </w:p>
    <w:p w:rsidR="00B47910" w:rsidRPr="00B47910" w:rsidRDefault="00B47910" w:rsidP="00B47910">
      <w:pPr>
        <w:widowControl w:val="0"/>
        <w:suppressAutoHyphens w:val="0"/>
        <w:autoSpaceDN/>
        <w:jc w:val="both"/>
        <w:textAlignment w:val="auto"/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</w:pPr>
      <w:r w:rsidRPr="00B47910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 w:rsidR="00B47910" w:rsidRPr="00B47910" w:rsidRDefault="00B47910" w:rsidP="00B47910">
      <w:pPr>
        <w:widowControl w:val="0"/>
        <w:suppressAutoHyphens w:val="0"/>
        <w:autoSpaceDN/>
        <w:jc w:val="both"/>
        <w:textAlignment w:val="auto"/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</w:pPr>
      <w:r w:rsidRPr="00B47910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 xml:space="preserve">Глава местной администрации                                                      </w:t>
      </w:r>
      <w:r w:rsidR="00693E33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 xml:space="preserve">             </w:t>
      </w:r>
      <w:r w:rsidRPr="00B47910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 xml:space="preserve">             Н.М. Герасим</w:t>
      </w:r>
    </w:p>
    <w:p w:rsidR="00B47910" w:rsidRPr="00B47910" w:rsidRDefault="00B47910" w:rsidP="00B47910">
      <w:pPr>
        <w:widowControl w:val="0"/>
        <w:suppressAutoHyphens w:val="0"/>
        <w:autoSpaceDN/>
        <w:jc w:val="both"/>
        <w:textAlignment w:val="auto"/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</w:pPr>
    </w:p>
    <w:sectPr w:rsidR="00B47910" w:rsidRPr="00B4791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10" w:rsidRDefault="00870710">
      <w:pPr>
        <w:rPr>
          <w:rFonts w:hint="eastAsia"/>
        </w:rPr>
      </w:pPr>
      <w:r>
        <w:separator/>
      </w:r>
    </w:p>
  </w:endnote>
  <w:endnote w:type="continuationSeparator" w:id="0">
    <w:p w:rsidR="00870710" w:rsidRDefault="008707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10" w:rsidRDefault="0087071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70710" w:rsidRDefault="0087071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625C1"/>
    <w:multiLevelType w:val="hybridMultilevel"/>
    <w:tmpl w:val="3C70F9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34E9"/>
    <w:rsid w:val="001D7341"/>
    <w:rsid w:val="001E3133"/>
    <w:rsid w:val="00362E0D"/>
    <w:rsid w:val="00672328"/>
    <w:rsid w:val="00693E33"/>
    <w:rsid w:val="006B6099"/>
    <w:rsid w:val="00870710"/>
    <w:rsid w:val="008F74D6"/>
    <w:rsid w:val="00A85970"/>
    <w:rsid w:val="00A85AB0"/>
    <w:rsid w:val="00B33715"/>
    <w:rsid w:val="00B47910"/>
    <w:rsid w:val="00B97FE4"/>
    <w:rsid w:val="00DC733F"/>
    <w:rsid w:val="00DF4E19"/>
    <w:rsid w:val="00EB34E9"/>
    <w:rsid w:val="00EC505E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91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B4791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B4791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B4791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B47910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47910"/>
    <w:rPr>
      <w:rFonts w:ascii="Tahoma" w:hAnsi="Tahoma"/>
      <w:sz w:val="16"/>
      <w:szCs w:val="14"/>
    </w:rPr>
  </w:style>
  <w:style w:type="paragraph" w:styleId="a7">
    <w:name w:val="No Spacing"/>
    <w:uiPriority w:val="1"/>
    <w:qFormat/>
    <w:rsid w:val="00B47910"/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B47910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B47910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customStyle="1" w:styleId="30">
    <w:name w:val="Заголовок 3 Знак"/>
    <w:basedOn w:val="a0"/>
    <w:link w:val="3"/>
    <w:uiPriority w:val="9"/>
    <w:rsid w:val="00B47910"/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customStyle="1" w:styleId="40">
    <w:name w:val="Заголовок 4 Знак"/>
    <w:basedOn w:val="a0"/>
    <w:link w:val="4"/>
    <w:uiPriority w:val="9"/>
    <w:rsid w:val="00B47910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a8">
    <w:name w:val="List Paragraph"/>
    <w:basedOn w:val="a"/>
    <w:uiPriority w:val="34"/>
    <w:qFormat/>
    <w:rsid w:val="00B97FE4"/>
    <w:pPr>
      <w:ind w:left="720"/>
      <w:contextualSpacing/>
    </w:pPr>
    <w:rPr>
      <w:szCs w:val="21"/>
    </w:rPr>
  </w:style>
  <w:style w:type="paragraph" w:styleId="a9">
    <w:name w:val="header"/>
    <w:basedOn w:val="a"/>
    <w:link w:val="aa"/>
    <w:uiPriority w:val="99"/>
    <w:unhideWhenUsed/>
    <w:rsid w:val="00362E0D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362E0D"/>
    <w:rPr>
      <w:szCs w:val="21"/>
    </w:rPr>
  </w:style>
  <w:style w:type="paragraph" w:styleId="ab">
    <w:name w:val="footer"/>
    <w:basedOn w:val="a"/>
    <w:link w:val="ac"/>
    <w:uiPriority w:val="99"/>
    <w:unhideWhenUsed/>
    <w:rsid w:val="00362E0D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362E0D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91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B4791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B4791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B4791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B47910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47910"/>
    <w:rPr>
      <w:rFonts w:ascii="Tahoma" w:hAnsi="Tahoma"/>
      <w:sz w:val="16"/>
      <w:szCs w:val="14"/>
    </w:rPr>
  </w:style>
  <w:style w:type="paragraph" w:styleId="a7">
    <w:name w:val="No Spacing"/>
    <w:uiPriority w:val="1"/>
    <w:qFormat/>
    <w:rsid w:val="00B47910"/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B47910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B47910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customStyle="1" w:styleId="30">
    <w:name w:val="Заголовок 3 Знак"/>
    <w:basedOn w:val="a0"/>
    <w:link w:val="3"/>
    <w:uiPriority w:val="9"/>
    <w:rsid w:val="00B47910"/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customStyle="1" w:styleId="40">
    <w:name w:val="Заголовок 4 Знак"/>
    <w:basedOn w:val="a0"/>
    <w:link w:val="4"/>
    <w:uiPriority w:val="9"/>
    <w:rsid w:val="00B47910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a8">
    <w:name w:val="List Paragraph"/>
    <w:basedOn w:val="a"/>
    <w:uiPriority w:val="34"/>
    <w:qFormat/>
    <w:rsid w:val="00B97FE4"/>
    <w:pPr>
      <w:ind w:left="720"/>
      <w:contextualSpacing/>
    </w:pPr>
    <w:rPr>
      <w:szCs w:val="21"/>
    </w:rPr>
  </w:style>
  <w:style w:type="paragraph" w:styleId="a9">
    <w:name w:val="header"/>
    <w:basedOn w:val="a"/>
    <w:link w:val="aa"/>
    <w:uiPriority w:val="99"/>
    <w:unhideWhenUsed/>
    <w:rsid w:val="00362E0D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362E0D"/>
    <w:rPr>
      <w:szCs w:val="21"/>
    </w:rPr>
  </w:style>
  <w:style w:type="paragraph" w:styleId="ab">
    <w:name w:val="footer"/>
    <w:basedOn w:val="a"/>
    <w:link w:val="ac"/>
    <w:uiPriority w:val="99"/>
    <w:unhideWhenUsed/>
    <w:rsid w:val="00362E0D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362E0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10</cp:revision>
  <dcterms:created xsi:type="dcterms:W3CDTF">2017-10-20T23:40:00Z</dcterms:created>
  <dcterms:modified xsi:type="dcterms:W3CDTF">2021-02-01T10:37:00Z</dcterms:modified>
</cp:coreProperties>
</file>