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91-МА</w:t>
      </w:r>
    </w:p>
    <w:tbl>
      <w:tblPr>
        <w:tblW w:w="103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263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21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декабря 2020 года</w:t>
            </w:r>
          </w:p>
        </w:tc>
        <w:tc>
          <w:tcPr>
            <w:tcW w:w="52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37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поставку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Calibri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b/>
          <w:color w:val="000000"/>
          <w:kern w:val="0"/>
          <w:lang w:val="ru-RU" w:eastAsia="ru-RU" w:bidi="ru-RU"/>
        </w:rPr>
        <w:t>многофункционального устройства (МФУ), офисного резака для бумаги, брошюровщика</w:t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146 от 21.12.2020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Заключить муниципальный контракт на поставку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многофункционального устройства (МФУ), офисного резака для бумаги, брошюровщика.</w:t>
      </w:r>
    </w:p>
    <w:p>
      <w:pPr>
        <w:pStyle w:val="ListParagraph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175 000,00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(сто семьдесят пять тысяч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LibreOffice/7.0.0.3$Windows_x86 LibreOffice_project/8061b3e9204bef6b321a21033174034a5e2ea88e</Application>
  <Pages>2</Pages>
  <Words>324</Words>
  <Characters>2634</Characters>
  <CharactersWithSpaces>3043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2021-02-05T16:57:23Z</cp:lastPrinted>
  <dcterms:modified xsi:type="dcterms:W3CDTF">2021-02-05T16:59:07Z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