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1E" w:rsidRPr="0019061E" w:rsidRDefault="0019061E" w:rsidP="0019061E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kern w:val="0"/>
          <w:sz w:val="32"/>
          <w:szCs w:val="32"/>
          <w:u w:val="single"/>
          <w:lang w:val="ru-RU" w:eastAsia="en-US" w:bidi="ar-SA"/>
        </w:rPr>
      </w:pPr>
      <w:r w:rsidRPr="0019061E">
        <w:rPr>
          <w:rFonts w:ascii="Calibri" w:eastAsia="Calibri" w:hAnsi="Calibri" w:cs="Calibri"/>
          <w:noProof/>
          <w:kern w:val="0"/>
          <w:szCs w:val="22"/>
          <w:lang w:val="ru-RU" w:eastAsia="ru-RU" w:bidi="ar-SA"/>
        </w:rPr>
        <w:drawing>
          <wp:inline distT="0" distB="0" distL="0" distR="0" wp14:anchorId="5B116236" wp14:editId="44F19832">
            <wp:extent cx="763905" cy="97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1E" w:rsidRPr="0019061E" w:rsidRDefault="0019061E" w:rsidP="0019061E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 w:rsidRPr="0019061E"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 w:rsidR="0019061E" w:rsidRPr="0019061E" w:rsidRDefault="0019061E" w:rsidP="0019061E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</w:pPr>
      <w:r w:rsidRPr="0019061E">
        <w:rPr>
          <w:rFonts w:ascii="Book Antiqua" w:eastAsia="Calibri" w:hAnsi="Book Antiqua" w:cs="Calibr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 w:rsidR="0019061E" w:rsidRPr="0019061E" w:rsidRDefault="0019061E" w:rsidP="0019061E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Cs w:val="22"/>
          <w:u w:val="single"/>
          <w:lang w:val="ru-RU" w:eastAsia="en-US" w:bidi="ar-SA"/>
        </w:rPr>
      </w:pPr>
    </w:p>
    <w:p w:rsidR="0019061E" w:rsidRPr="0019061E" w:rsidRDefault="0019061E" w:rsidP="0019061E">
      <w:pPr>
        <w:suppressAutoHyphens w:val="0"/>
        <w:jc w:val="center"/>
        <w:textAlignment w:val="auto"/>
        <w:outlineLvl w:val="0"/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</w:pPr>
      <w:r w:rsidRPr="0019061E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 w:rsidR="0019061E" w:rsidRPr="0019061E" w:rsidRDefault="0019061E" w:rsidP="0019061E">
      <w:pPr>
        <w:suppressAutoHyphens w:val="0"/>
        <w:jc w:val="center"/>
        <w:textAlignment w:val="auto"/>
        <w:rPr>
          <w:rFonts w:ascii="Book Antiqua" w:eastAsia="Calibri" w:hAnsi="Book Antiqua" w:cs="Calibri"/>
          <w:b/>
          <w:i/>
          <w:kern w:val="0"/>
          <w:sz w:val="6"/>
          <w:szCs w:val="6"/>
          <w:lang w:val="ru-RU" w:eastAsia="en-US" w:bidi="ar-SA"/>
        </w:rPr>
      </w:pPr>
    </w:p>
    <w:p w:rsidR="0019061E" w:rsidRPr="0019061E" w:rsidRDefault="0019061E" w:rsidP="0019061E">
      <w:pPr>
        <w:suppressAutoHyphens w:val="0"/>
        <w:jc w:val="center"/>
        <w:textAlignment w:val="auto"/>
        <w:rPr>
          <w:rFonts w:ascii="Calibri" w:eastAsia="Calibri" w:hAnsi="Calibri" w:cs="Calibri"/>
          <w:kern w:val="0"/>
          <w:szCs w:val="22"/>
          <w:lang w:val="ru-RU" w:eastAsia="en-US" w:bidi="ar-SA"/>
        </w:rPr>
      </w:pPr>
      <w:r w:rsidRPr="0019061E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№ 8</w:t>
      </w:r>
      <w:r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7</w:t>
      </w:r>
      <w:r w:rsidRPr="0019061E">
        <w:rPr>
          <w:rFonts w:ascii="Book Antiqua" w:eastAsia="Calibri" w:hAnsi="Book Antiqua" w:cs="Calibri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5111"/>
        <w:gridCol w:w="4243"/>
      </w:tblGrid>
      <w:tr w:rsidR="0019061E" w:rsidRPr="0019061E" w:rsidTr="0019061E">
        <w:tc>
          <w:tcPr>
            <w:tcW w:w="5110" w:type="dxa"/>
            <w:hideMark/>
          </w:tcPr>
          <w:p w:rsidR="0019061E" w:rsidRPr="0019061E" w:rsidRDefault="0019061E" w:rsidP="0019061E">
            <w:pPr>
              <w:suppressAutoHyphens w:val="0"/>
              <w:textAlignment w:val="auto"/>
              <w:rPr>
                <w:rFonts w:ascii="Calibri" w:eastAsia="Calibri" w:hAnsi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20</w:t>
            </w:r>
            <w:r w:rsidRPr="0019061E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 июля 2020 года</w:t>
            </w:r>
          </w:p>
        </w:tc>
        <w:tc>
          <w:tcPr>
            <w:tcW w:w="4243" w:type="dxa"/>
            <w:hideMark/>
          </w:tcPr>
          <w:p w:rsidR="0019061E" w:rsidRPr="0019061E" w:rsidRDefault="0019061E" w:rsidP="0019061E">
            <w:pPr>
              <w:suppressAutoHyphens w:val="0"/>
              <w:jc w:val="right"/>
              <w:textAlignment w:val="auto"/>
              <w:rPr>
                <w:rFonts w:ascii="Book Antiqua" w:eastAsia="Calibri" w:hAnsi="Book Antiqua" w:cs="Calibri"/>
                <w:b/>
                <w:kern w:val="0"/>
                <w:u w:val="single"/>
                <w:lang w:val="ru-RU" w:eastAsia="en-US" w:bidi="ar-SA"/>
              </w:rPr>
            </w:pPr>
            <w:proofErr w:type="spellStart"/>
            <w:r w:rsidRPr="0019061E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пгт</w:t>
            </w:r>
            <w:proofErr w:type="spellEnd"/>
            <w:r w:rsidRPr="0019061E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 xml:space="preserve">. </w:t>
            </w:r>
            <w:proofErr w:type="spellStart"/>
            <w:r w:rsidRPr="0019061E">
              <w:rPr>
                <w:rFonts w:ascii="Book Antiqua" w:eastAsia="Calibri" w:hAnsi="Book Antiqua" w:cs="Calibri"/>
                <w:kern w:val="0"/>
                <w:lang w:val="ru-RU" w:eastAsia="en-US" w:bidi="ar-SA"/>
              </w:rPr>
              <w:t>Кача</w:t>
            </w:r>
            <w:proofErr w:type="spellEnd"/>
          </w:p>
        </w:tc>
      </w:tr>
      <w:tr w:rsidR="0019061E" w:rsidRPr="007D55A6" w:rsidTr="0019061E">
        <w:tc>
          <w:tcPr>
            <w:tcW w:w="9353" w:type="dxa"/>
            <w:gridSpan w:val="2"/>
          </w:tcPr>
          <w:p w:rsidR="0019061E" w:rsidRPr="0019061E" w:rsidRDefault="0019061E" w:rsidP="0019061E">
            <w:pPr>
              <w:suppressAutoHyphens w:val="0"/>
              <w:jc w:val="center"/>
              <w:textAlignment w:val="auto"/>
              <w:rPr>
                <w:rFonts w:ascii="Book Antiqua" w:eastAsia="Calibri" w:hAnsi="Book Antiqua" w:cs="Calibri"/>
                <w:b/>
                <w:color w:val="000000"/>
                <w:kern w:val="0"/>
                <w:lang w:val="ru-RU" w:eastAsia="en-US" w:bidi="ar-SA"/>
              </w:rPr>
            </w:pPr>
          </w:p>
          <w:p w:rsidR="0019061E" w:rsidRPr="0019061E" w:rsidRDefault="0019061E" w:rsidP="0019061E">
            <w:pPr>
              <w:widowControl w:val="0"/>
              <w:suppressAutoHyphens w:val="0"/>
              <w:jc w:val="center"/>
              <w:textAlignment w:val="auto"/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ru-RU" w:bidi="ru-RU"/>
              </w:rPr>
            </w:pPr>
            <w:r w:rsidRPr="0019061E"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ascii="Book Antiqua" w:eastAsia="Arial Unicode MS" w:hAnsi="Book Antiqua" w:cs="Arial Unicode MS"/>
                <w:b/>
                <w:color w:val="000000"/>
                <w:kern w:val="0"/>
                <w:lang w:val="ru-RU" w:eastAsia="ru-RU" w:bidi="ru-RU"/>
              </w:rPr>
              <w:t>договора на разработку проектно-сметной документации</w:t>
            </w:r>
          </w:p>
        </w:tc>
      </w:tr>
    </w:tbl>
    <w:p w:rsidR="0019061E" w:rsidRPr="0019061E" w:rsidRDefault="0019061E" w:rsidP="0019061E">
      <w:pPr>
        <w:suppressAutoHyphens w:val="0"/>
        <w:spacing w:before="100" w:beforeAutospacing="1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proofErr w:type="gram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В соответствии со служебной запиской начальника отдела ИОГП местной админ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и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страции Жуковской Ю.Ю. № 7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8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от </w:t>
      </w:r>
      <w:r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20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.07.2020 года, в целях реализации муниципальной программы «Благоустройство территории внутригородского муниципального образ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о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вания города Севастополя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Качинский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муниципальный округ», утвержденной Пост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а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новлением местной администрации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Качинского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муниципального округа от 11.11.2019г. №155-МА, Уставом внутригородского муниципального образования города Севастоп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о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ля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Качинский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муниципальный округ,</w:t>
      </w:r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утвержденного решением Совета </w:t>
      </w:r>
      <w:proofErr w:type="spellStart"/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>Качинского</w:t>
      </w:r>
      <w:proofErr w:type="spellEnd"/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муниципального округа от 19.03.2015</w:t>
      </w:r>
      <w:proofErr w:type="gramEnd"/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№13 (с изменениями),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Положением о местной а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д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министрации внутригородского муниципального образования города Севастополя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а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чинский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муниципальный округ, утверждённого Решением Совета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Качинского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и</w:t>
      </w:r>
      <w:proofErr w:type="gram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ципального округа от 13.05.2015 № 14 (с изменениями), 314-ЗС от 29.12.2016 «О надел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е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нии органов местного самоуправления в городе Севастополе отдельными госуда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р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ственными полномочиями города Севастополя» (с изменениями), в соответствии с п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о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становлением Правительства Севастополя от 19.12.2019 № 677-ПП «О вопросах пред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о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ставления и расходования субвенций из бюджета города Севастополя бюджетам вну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т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ригородских муниципальных образований города Севастополя для реализации о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т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дельных государственных полномочий города Севастополя на 2020 и</w:t>
      </w:r>
      <w:proofErr w:type="gram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плановый период 2021 и 2022 годов»:</w:t>
      </w:r>
    </w:p>
    <w:p w:rsidR="0019061E" w:rsidRPr="0019061E" w:rsidRDefault="0019061E" w:rsidP="0019061E">
      <w:pPr>
        <w:suppressAutoHyphens w:val="0"/>
        <w:spacing w:before="181"/>
        <w:ind w:firstLine="709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9061E">
        <w:rPr>
          <w:rFonts w:ascii="Book Antiqua" w:eastAsia="Times New Roman" w:hAnsi="Book Antiqua" w:cs="Times New Roman"/>
          <w:b/>
          <w:bCs/>
          <w:kern w:val="0"/>
          <w:lang w:val="ru-RU" w:eastAsia="ru-RU" w:bidi="ar-SA"/>
        </w:rPr>
        <w:t xml:space="preserve">                   местная администрация </w:t>
      </w:r>
      <w:proofErr w:type="spellStart"/>
      <w:r w:rsidRPr="0019061E">
        <w:rPr>
          <w:rFonts w:ascii="Book Antiqua" w:eastAsia="Times New Roman" w:hAnsi="Book Antiqua" w:cs="Times New Roman"/>
          <w:b/>
          <w:bCs/>
          <w:kern w:val="0"/>
          <w:lang w:val="ru-RU" w:eastAsia="ru-RU" w:bidi="ar-SA"/>
        </w:rPr>
        <w:t>Качинского</w:t>
      </w:r>
      <w:proofErr w:type="spellEnd"/>
      <w:r w:rsidRPr="0019061E">
        <w:rPr>
          <w:rFonts w:ascii="Book Antiqua" w:eastAsia="Times New Roman" w:hAnsi="Book Antiqua" w:cs="Times New Roman"/>
          <w:b/>
          <w:bCs/>
          <w:kern w:val="0"/>
          <w:lang w:val="ru-RU" w:eastAsia="ru-RU" w:bidi="ar-SA"/>
        </w:rPr>
        <w:t xml:space="preserve"> муниципального округа</w:t>
      </w:r>
    </w:p>
    <w:p w:rsidR="0019061E" w:rsidRPr="0019061E" w:rsidRDefault="0019061E" w:rsidP="0019061E">
      <w:pPr>
        <w:jc w:val="center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19061E" w:rsidRPr="0019061E" w:rsidRDefault="0019061E" w:rsidP="0019061E">
      <w:pPr>
        <w:jc w:val="center"/>
        <w:textAlignment w:val="auto"/>
        <w:rPr>
          <w:rFonts w:hint="eastAsia"/>
          <w:b/>
          <w:lang w:val="ru-RU" w:eastAsia="ru-RU" w:bidi="ru-RU"/>
        </w:rPr>
      </w:pPr>
      <w:r w:rsidRPr="0019061E">
        <w:rPr>
          <w:b/>
          <w:lang w:val="ru-RU" w:eastAsia="ru-RU" w:bidi="ru-RU"/>
        </w:rPr>
        <w:t>ПОСТАНОВЛЯЕТ:</w:t>
      </w:r>
    </w:p>
    <w:p w:rsidR="0019061E" w:rsidRPr="0019061E" w:rsidRDefault="0019061E" w:rsidP="0019061E">
      <w:pPr>
        <w:widowControl w:val="0"/>
        <w:suppressAutoHyphens w:val="0"/>
        <w:jc w:val="center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19061E" w:rsidRPr="0019061E" w:rsidRDefault="0019061E" w:rsidP="0019061E">
      <w:pPr>
        <w:widowControl w:val="0"/>
        <w:suppressAutoHyphens w:val="0"/>
        <w:ind w:firstLine="708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 w:rsidRPr="0019061E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1. Заключить муниципальный контракт на 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разработку проектно-сметной док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у</w:t>
      </w:r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ментации по объекту: «Обустройство спортивной площадки в </w:t>
      </w:r>
      <w:proofErr w:type="spell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с</w:t>
      </w:r>
      <w:proofErr w:type="gramStart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.П</w:t>
      </w:r>
      <w:proofErr w:type="gramEnd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олюшко</w:t>
      </w:r>
      <w:proofErr w:type="spellEnd"/>
      <w:r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в районе ул.Сумская,49»</w:t>
      </w:r>
      <w:r w:rsidRPr="0019061E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</w:t>
      </w:r>
    </w:p>
    <w:p w:rsidR="0019061E" w:rsidRPr="0019061E" w:rsidRDefault="0019061E" w:rsidP="0019061E">
      <w:pPr>
        <w:widowControl w:val="0"/>
        <w:suppressAutoHyphens w:val="0"/>
        <w:ind w:firstLine="708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 w:rsidRPr="0019061E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</w:t>
      </w:r>
    </w:p>
    <w:p w:rsidR="0019061E" w:rsidRPr="0019061E" w:rsidRDefault="0019061E" w:rsidP="0019061E">
      <w:pPr>
        <w:widowControl w:val="0"/>
        <w:suppressAutoHyphens w:val="0"/>
        <w:ind w:firstLine="708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 w:rsidRPr="0019061E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 w:rsidR="007D55A6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>60</w:t>
      </w:r>
      <w:bookmarkStart w:id="0" w:name="_GoBack"/>
      <w:bookmarkEnd w:id="0"/>
      <w:r w:rsidR="003E4525" w:rsidRPr="007D55A6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>0</w:t>
      </w:r>
      <w:r w:rsidRPr="007D55A6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>00,00</w:t>
      </w:r>
      <w:r w:rsidR="007D55A6">
        <w:rPr>
          <w:rFonts w:ascii="Book Antiqua" w:eastAsia="Arial Unicode MS" w:hAnsi="Book Antiqua" w:cs="Arial Unicode MS"/>
          <w:b/>
          <w:color w:val="000000"/>
          <w:kern w:val="0"/>
          <w:lang w:val="ru-RU" w:eastAsia="ru-RU" w:bidi="ru-RU"/>
        </w:rPr>
        <w:t xml:space="preserve"> </w:t>
      </w:r>
      <w:r w:rsidR="007D55A6" w:rsidRPr="007D55A6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(</w:t>
      </w:r>
      <w:r w:rsidR="007D55A6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шестьдесят тысяч рублей, 00 копеек).</w:t>
      </w:r>
    </w:p>
    <w:p w:rsidR="0019061E" w:rsidRPr="0019061E" w:rsidRDefault="0019061E" w:rsidP="0019061E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</w:p>
    <w:p w:rsidR="0019061E" w:rsidRPr="0019061E" w:rsidRDefault="0019061E" w:rsidP="0019061E">
      <w:pPr>
        <w:suppressAutoHyphens w:val="0"/>
        <w:spacing w:before="100" w:beforeAutospacing="1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lastRenderedPageBreak/>
        <w:t xml:space="preserve">3. </w:t>
      </w:r>
      <w:proofErr w:type="gram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Финансово-экономическому отделу местной администрации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Качинского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у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ниципального округа обеспечить финансирование услуг,</w:t>
      </w:r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</w:t>
      </w:r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>о</w:t>
      </w:r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>чий в сфере благоустройства, переданных органам местного самоуправления внутр</w:t>
      </w:r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>и</w:t>
      </w:r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городских муниципальных образований, в соответствии с муниципальной программой 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Качинский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муниципальный округ», утвержденной Постановлением</w:t>
      </w:r>
      <w:proofErr w:type="gram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мес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т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ной администрации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Качинского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муниципального округа от 11.11.2019г. №155-МА.</w:t>
      </w:r>
    </w:p>
    <w:p w:rsidR="003E4525" w:rsidRDefault="0019061E" w:rsidP="0019061E">
      <w:pPr>
        <w:suppressAutoHyphens w:val="0"/>
        <w:spacing w:before="100" w:beforeAutospacing="1"/>
        <w:ind w:firstLine="709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4. Главному бухгалтеру местной администрации </w:t>
      </w:r>
      <w:proofErr w:type="spellStart"/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>Качинского</w:t>
      </w:r>
      <w:proofErr w:type="spellEnd"/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 xml:space="preserve"> муниципального округа произвести оплату согласно заключенному  </w:t>
      </w:r>
      <w:r w:rsidRPr="0019061E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муниципальному контракту </w:t>
      </w:r>
      <w:r w:rsidR="003E4525" w:rsidRPr="003E4525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на ра</w:t>
      </w:r>
      <w:r w:rsidR="003E4525" w:rsidRPr="003E4525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з</w:t>
      </w:r>
      <w:r w:rsidR="003E4525" w:rsidRPr="003E4525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работку проектно-сметной документации</w:t>
      </w:r>
      <w:r w:rsidR="003E4525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>.</w:t>
      </w:r>
      <w:r w:rsidR="003E4525" w:rsidRPr="003E4525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</w:t>
      </w:r>
    </w:p>
    <w:p w:rsidR="0019061E" w:rsidRPr="0019061E" w:rsidRDefault="0019061E" w:rsidP="0019061E">
      <w:pPr>
        <w:suppressAutoHyphens w:val="0"/>
        <w:spacing w:before="100" w:beforeAutospacing="1"/>
        <w:ind w:firstLine="709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9061E">
        <w:rPr>
          <w:rFonts w:ascii="Book Antiqua" w:eastAsia="Times New Roman" w:hAnsi="Book Antiqua" w:cs="Times New Roman"/>
          <w:kern w:val="0"/>
          <w:lang w:val="ru-RU" w:eastAsia="ru-RU" w:bidi="ar-SA"/>
        </w:rPr>
        <w:t>5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д</w:t>
      </w: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ского муниципального образования города Севастополя </w:t>
      </w:r>
      <w:proofErr w:type="spell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Качинский</w:t>
      </w:r>
      <w:proofErr w:type="spell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муниципальный округ.</w:t>
      </w:r>
    </w:p>
    <w:p w:rsidR="0019061E" w:rsidRPr="0019061E" w:rsidRDefault="0019061E" w:rsidP="0019061E">
      <w:pPr>
        <w:suppressAutoHyphens w:val="0"/>
        <w:spacing w:before="100" w:beforeAutospacing="1"/>
        <w:ind w:firstLine="709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 w:rsidR="0019061E" w:rsidRPr="0019061E" w:rsidRDefault="0019061E" w:rsidP="0019061E">
      <w:pPr>
        <w:suppressAutoHyphens w:val="0"/>
        <w:spacing w:before="100" w:beforeAutospacing="1"/>
        <w:ind w:firstLine="709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19061E" w:rsidRPr="0019061E" w:rsidRDefault="0019061E" w:rsidP="0019061E">
      <w:pPr>
        <w:widowControl w:val="0"/>
        <w:suppressAutoHyphens w:val="0"/>
        <w:ind w:firstLine="709"/>
        <w:jc w:val="both"/>
        <w:textAlignment w:val="auto"/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</w:pPr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7. </w:t>
      </w:r>
      <w:proofErr w:type="gramStart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>Контроль за</w:t>
      </w:r>
      <w:proofErr w:type="gramEnd"/>
      <w:r w:rsidRPr="0019061E">
        <w:rPr>
          <w:rFonts w:ascii="Book Antiqua" w:eastAsia="Times New Roman" w:hAnsi="Book Antiqua" w:cs="Times New Roman"/>
          <w:color w:val="000000"/>
          <w:kern w:val="0"/>
          <w:lang w:val="ru-RU" w:eastAsia="ru-RU" w:bidi="ar-SA"/>
        </w:rPr>
        <w:t xml:space="preserve"> исполнением настоящего постановления оставляю за собой.</w:t>
      </w:r>
      <w:r w:rsidRPr="0019061E">
        <w:rPr>
          <w:rFonts w:ascii="Book Antiqua" w:eastAsia="Arial Unicode MS" w:hAnsi="Book Antiqua" w:cs="Arial Unicode MS"/>
          <w:color w:val="000000"/>
          <w:kern w:val="0"/>
          <w:lang w:val="ru-RU" w:eastAsia="ru-RU" w:bidi="ru-RU"/>
        </w:rPr>
        <w:t xml:space="preserve">    </w:t>
      </w:r>
    </w:p>
    <w:p w:rsidR="003E4525" w:rsidRDefault="003E4525" w:rsidP="003E4525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</w:p>
    <w:p w:rsidR="003E4525" w:rsidRPr="003E4525" w:rsidRDefault="003E4525" w:rsidP="003E4525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  <w:r w:rsidRPr="003E4525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 xml:space="preserve">Глава ВМО </w:t>
      </w:r>
      <w:proofErr w:type="spellStart"/>
      <w:r w:rsidRPr="003E4525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>Качинский</w:t>
      </w:r>
      <w:proofErr w:type="spellEnd"/>
      <w:r w:rsidRPr="003E4525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 xml:space="preserve"> МО, исполняющий </w:t>
      </w:r>
    </w:p>
    <w:p w:rsidR="003E4525" w:rsidRPr="003E4525" w:rsidRDefault="003E4525" w:rsidP="003E4525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  <w:r w:rsidRPr="003E4525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 w:rsidR="003E4525" w:rsidRPr="003E4525" w:rsidRDefault="003E4525" w:rsidP="003E4525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  <w:r w:rsidRPr="003E4525"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 w:rsidR="003E4525" w:rsidRPr="003E4525" w:rsidRDefault="003E4525" w:rsidP="003E4525">
      <w:pPr>
        <w:widowControl w:val="0"/>
        <w:suppressAutoHyphens w:val="0"/>
        <w:jc w:val="both"/>
        <w:textAlignment w:val="auto"/>
        <w:rPr>
          <w:rFonts w:ascii="Book Antiqua" w:eastAsia="Arial Unicode MS" w:hAnsi="Book Antiqua" w:cs="Arial Unicode MS"/>
          <w:b/>
          <w:i/>
          <w:color w:val="000000"/>
          <w:kern w:val="0"/>
          <w:lang w:val="ru-RU" w:eastAsia="ru-RU" w:bidi="ru-RU"/>
        </w:rPr>
      </w:pPr>
    </w:p>
    <w:p w:rsidR="00EB34E9" w:rsidRPr="0019061E" w:rsidRDefault="00EB34E9" w:rsidP="003E4525">
      <w:pPr>
        <w:widowControl w:val="0"/>
        <w:suppressAutoHyphens w:val="0"/>
        <w:jc w:val="both"/>
        <w:textAlignment w:val="auto"/>
        <w:rPr>
          <w:rFonts w:hint="eastAsia"/>
          <w:lang w:val="ru-RU"/>
        </w:rPr>
      </w:pPr>
    </w:p>
    <w:sectPr w:rsidR="00EB34E9" w:rsidRPr="0019061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08" w:rsidRDefault="00D81408">
      <w:pPr>
        <w:rPr>
          <w:rFonts w:hint="eastAsia"/>
        </w:rPr>
      </w:pPr>
      <w:r>
        <w:separator/>
      </w:r>
    </w:p>
  </w:endnote>
  <w:endnote w:type="continuationSeparator" w:id="0">
    <w:p w:rsidR="00D81408" w:rsidRDefault="00D814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08" w:rsidRDefault="00D8140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81408" w:rsidRDefault="00D814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34E9"/>
    <w:rsid w:val="0019061E"/>
    <w:rsid w:val="003E4525"/>
    <w:rsid w:val="006B6099"/>
    <w:rsid w:val="007D55A6"/>
    <w:rsid w:val="00941C15"/>
    <w:rsid w:val="00D81408"/>
    <w:rsid w:val="00DF4E19"/>
    <w:rsid w:val="00EB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9061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9061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9061E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9061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B9DE-E501-4D35-A5CA-F60A70EF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2017-10-20T23:40:00Z</dcterms:created>
  <dcterms:modified xsi:type="dcterms:W3CDTF">2020-09-16T19:28:00Z</dcterms:modified>
</cp:coreProperties>
</file>