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color w:val="000000"/>
        </w:rPr>
      </w:pPr>
      <w:r>
        <w:rPr/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2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9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февраля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</w:rPr>
        <w:t>Об утвержд</w:t>
      </w:r>
      <w:r>
        <w:rPr>
          <w:rFonts w:eastAsia="SimSun" w:cs="Mangal" w:ascii="Book Antiqua" w:hAnsi="Book Antiqua"/>
          <w:b/>
          <w:i/>
          <w:color w:val="000000"/>
          <w:kern w:val="2"/>
          <w:sz w:val="26"/>
          <w:szCs w:val="26"/>
          <w:lang w:val="en-US" w:eastAsia="zh-CN" w:bidi="hi-IN"/>
        </w:rPr>
        <w:t>ении Положения о проведении в Качинском муниципальном округе</w:t>
      </w:r>
      <w:r>
        <w:rPr>
          <w:rStyle w:val="Style15"/>
          <w:rFonts w:eastAsia="SimSun" w:cs="Mangal" w:ascii="Book Antiqua" w:hAnsi="Book Antiqua"/>
          <w:i/>
          <w:color w:val="000000"/>
          <w:kern w:val="2"/>
          <w:sz w:val="26"/>
          <w:szCs w:val="26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i/>
          <w:color w:val="000000"/>
          <w:kern w:val="2"/>
          <w:sz w:val="26"/>
          <w:szCs w:val="26"/>
          <w:lang w:val="ru-RU" w:eastAsia="zh-CN" w:bidi="hi-IN"/>
        </w:rPr>
        <w:t>мероприятия, посвященного Дню защитника Отечества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  <w:tab/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В связи с организацией и проведен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ием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мероприятия, посвященного Дню защитника Отечества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на территории муниципального образования, а также в целях упорядочен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ия подготовки и провед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14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.01.2022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2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год» (с изменениями),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Normal"/>
        <w:widowControl/>
        <w:bidi w:val="0"/>
        <w:spacing w:lineRule="auto" w:line="240"/>
        <w:jc w:val="both"/>
        <w:rPr>
          <w:rFonts w:cs="Times New Roman"/>
          <w:b w:val="false"/>
          <w:b w:val="false"/>
          <w:color w:val="000000"/>
        </w:rPr>
      </w:pPr>
      <w:r>
        <w:rPr>
          <w:rFonts w:cs="Times New Roman"/>
          <w:b w:val="false"/>
          <w:color w:val="000000"/>
        </w:rPr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en-US" w:eastAsia="zh-CN" w:bidi="hi-IN"/>
        </w:rPr>
        <w:t>23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февраля</w:t>
      </w:r>
      <w:r>
        <w:rPr>
          <w:rFonts w:ascii="Book Antiqua" w:hAnsi="Book Antiqua"/>
          <w:color w:val="000000"/>
          <w:sz w:val="26"/>
          <w:szCs w:val="26"/>
        </w:rPr>
        <w:t xml:space="preserve"> 2022 года в Качинском муниципальн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6"/>
          <w:szCs w:val="26"/>
          <w:lang w:val="ru-RU"/>
        </w:rPr>
        <w:t xml:space="preserve">ом округе 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е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, посвященно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е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Дню защитника Отечества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6"/>
          <w:szCs w:val="26"/>
        </w:rPr>
        <w:t xml:space="preserve">нии в Качинском муниципальном округе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, посвященно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го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Дню защитника Отечества 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(ПРИЛОЖЕНИЕ 1).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 xml:space="preserve">Утвердить Смету расходов на проведение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, посвященно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го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Дню защитника Отечества</w:t>
      </w:r>
      <w:r>
        <w:rPr>
          <w:rFonts w:ascii="Book Antiqua" w:hAnsi="Book Antiqua"/>
          <w:color w:val="000000"/>
          <w:sz w:val="26"/>
          <w:szCs w:val="26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Назначить ответственным лицом за проведение мероприятия, указанного в п. 1,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6"/>
          <w:szCs w:val="26"/>
        </w:rPr>
        <w:t xml:space="preserve">общего отдела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Жукову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А</w:t>
      </w:r>
      <w:r>
        <w:rPr>
          <w:rFonts w:ascii="Book Antiqua" w:hAnsi="Book Antiqua"/>
          <w:color w:val="000000"/>
          <w:sz w:val="26"/>
          <w:szCs w:val="26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В. оформляет отчёт по итогам проведения мероприяти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я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eastAsia="Arial Unicode MS"/>
          <w:color w:val="000000"/>
          <w:sz w:val="26"/>
          <w:szCs w:val="26"/>
          <w:lang w:eastAsia="ru-RU" w:bidi="ru-RU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Book Antiqua"/>
          <w:color w:val="000000"/>
          <w:sz w:val="26"/>
          <w:szCs w:val="26"/>
        </w:rPr>
      </w:pPr>
      <w:r>
        <w:rPr>
          <w:rFonts w:cs="Book Antiqua" w:ascii="Book Antiqua" w:hAnsi="Book Antiqua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Согласовано</w:t>
      </w:r>
    </w:p>
    <w:p>
      <w:pPr>
        <w:pStyle w:val="ConsPlusTitle"/>
        <w:widowControl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общего отдела    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981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4"/>
        <w:gridCol w:w="1556"/>
        <w:gridCol w:w="3130"/>
      </w:tblGrid>
      <w:tr>
        <w:trPr/>
        <w:tc>
          <w:tcPr>
            <w:tcW w:w="512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155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3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 xml:space="preserve"> 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2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февраля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9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705" w:right="0" w:hanging="0"/>
        <w:jc w:val="center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b/>
          <w:bCs/>
          <w:color w:val="000000"/>
          <w:sz w:val="28"/>
          <w:szCs w:val="28"/>
        </w:rPr>
        <w:t>ПОЛОЖЕНИЕ</w:t>
      </w: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color w:val="000000"/>
          <w:sz w:val="28"/>
          <w:szCs w:val="28"/>
        </w:rPr>
        <w:t>о проведении в Качинском муниципальном ок</w:t>
      </w: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  <w:t>руге</w:t>
      </w:r>
      <w:r>
        <w:rPr>
          <w:rFonts w:eastAsia="SimSun" w:cs="Mangal" w:ascii="Book Antiqua" w:hAnsi="Book Antiqua"/>
          <w:b/>
          <w:bCs/>
          <w:color w:val="000000"/>
          <w:kern w:val="2"/>
          <w:sz w:val="28"/>
          <w:szCs w:val="28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>мероприятия, посвященного Дню защитника Отечества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8"/>
          <w:szCs w:val="28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1. Цель и задачи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eastAsia="SimSun" w:cs="Mangal" w:ascii="Book Antiqua" w:hAnsi="Book Antiqua"/>
          <w:color w:val="000000"/>
          <w:kern w:val="2"/>
          <w:sz w:val="28"/>
          <w:szCs w:val="28"/>
          <w:lang w:val="ru-RU" w:eastAsia="zh-CN" w:bidi="hi-IN"/>
        </w:rPr>
        <w:t>Мероприятие</w:t>
      </w:r>
      <w:r>
        <w:rPr>
          <w:rFonts w:ascii="Book Antiqua" w:hAnsi="Book Antiqua"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проводится с целью </w:t>
      </w:r>
      <w:r>
        <w:rPr>
          <w:rFonts w:ascii="Book Antiqua" w:hAnsi="Book Antiqua"/>
          <w:bCs/>
          <w:color w:val="000000"/>
          <w:sz w:val="28"/>
          <w:szCs w:val="28"/>
          <w:lang w:val="ru-RU"/>
        </w:rPr>
        <w:t>ф</w:t>
      </w:r>
      <w:r>
        <w:rPr>
          <w:rFonts w:ascii="Book Antiqua" w:hAnsi="Book Antiqua"/>
          <w:bCs/>
          <w:color w:val="000000"/>
          <w:sz w:val="28"/>
          <w:szCs w:val="28"/>
        </w:rPr>
        <w:t>ормировани</w:t>
      </w:r>
      <w:r>
        <w:rPr>
          <w:rFonts w:ascii="Book Antiqua" w:hAnsi="Book Antiqua"/>
          <w:bCs/>
          <w:color w:val="000000"/>
          <w:sz w:val="28"/>
          <w:szCs w:val="28"/>
          <w:lang w:val="ru-RU"/>
        </w:rPr>
        <w:t>я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и расширени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я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представлени</w:t>
      </w:r>
      <w:r>
        <w:rPr>
          <w:rFonts w:ascii="Book Antiqua" w:hAnsi="Book Antiqua"/>
          <w:bCs/>
          <w:color w:val="000000"/>
          <w:sz w:val="28"/>
          <w:szCs w:val="28"/>
          <w:lang w:val="ru-RU"/>
        </w:rPr>
        <w:t>я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жителей Качинского муниципального округа, как взрослых, так и детей,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о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российском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солдате, </w:t>
      </w:r>
      <w:r>
        <w:rPr>
          <w:rFonts w:ascii="Book Antiqua" w:hAnsi="Book Antiqua"/>
          <w:bCs/>
          <w:color w:val="000000"/>
          <w:sz w:val="28"/>
          <w:szCs w:val="28"/>
          <w:lang w:val="ru-RU"/>
        </w:rPr>
        <w:t xml:space="preserve">формирования </w:t>
      </w:r>
      <w:r>
        <w:rPr>
          <w:rFonts w:ascii="Book Antiqua" w:hAnsi="Book Antiqua"/>
          <w:bCs/>
          <w:color w:val="000000"/>
          <w:sz w:val="28"/>
          <w:szCs w:val="28"/>
        </w:rPr>
        <w:t>сознания необходимости защищать Отечество; воспитани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я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патриотизма, гордости за наших солдат, уважения и благодарного отношения к погибшим героям военных действий. </w:t>
      </w:r>
      <w:r>
        <w:rPr>
          <w:rFonts w:ascii="Book Antiqua" w:hAnsi="Book Antiqua"/>
          <w:bCs/>
          <w:color w:val="000000"/>
          <w:sz w:val="28"/>
          <w:szCs w:val="28"/>
          <w:lang w:val="ru-RU"/>
        </w:rPr>
        <w:t>П</w:t>
      </w:r>
      <w:r>
        <w:rPr>
          <w:rFonts w:ascii="Book Antiqua" w:hAnsi="Book Antiqua"/>
          <w:color w:val="000000"/>
          <w:sz w:val="28"/>
          <w:szCs w:val="28"/>
        </w:rPr>
        <w:t>ривити</w:t>
      </w:r>
      <w:r>
        <w:rPr>
          <w:rFonts w:ascii="Book Antiqua" w:hAnsi="Book Antiqua"/>
          <w:color w:val="000000"/>
          <w:sz w:val="28"/>
          <w:szCs w:val="28"/>
          <w:lang w:val="ru-RU"/>
        </w:rPr>
        <w:t>я</w:t>
      </w:r>
      <w:r>
        <w:rPr>
          <w:rFonts w:ascii="Book Antiqua" w:hAnsi="Book Antiqua"/>
          <w:color w:val="000000"/>
          <w:sz w:val="28"/>
          <w:szCs w:val="28"/>
        </w:rPr>
        <w:t xml:space="preserve"> социально значимых ценностей у </w:t>
      </w:r>
      <w:r>
        <w:rPr>
          <w:rFonts w:ascii="Book Antiqua" w:hAnsi="Book Antiqua"/>
          <w:color w:val="000000"/>
          <w:sz w:val="28"/>
          <w:szCs w:val="28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8"/>
          <w:szCs w:val="28"/>
        </w:rPr>
        <w:t>: чувства общности и</w:t>
      </w:r>
      <w:r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 xml:space="preserve">принадлежности к </w:t>
      </w:r>
      <w:r>
        <w:rPr>
          <w:rFonts w:ascii="Book Antiqua" w:hAnsi="Book Antiqua"/>
          <w:color w:val="000000"/>
          <w:sz w:val="28"/>
          <w:szCs w:val="28"/>
          <w:lang w:val="ru-RU"/>
        </w:rPr>
        <w:t>нации</w:t>
      </w:r>
      <w:r>
        <w:rPr>
          <w:rFonts w:ascii="Book Antiqua" w:hAnsi="Book Antiqua"/>
          <w:color w:val="000000"/>
          <w:sz w:val="28"/>
          <w:szCs w:val="28"/>
        </w:rPr>
        <w:t>, готовности к защите Отечества, уважения к старшему поколению.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  <w:r>
        <w:rPr>
          <w:rFonts w:cs="Times New Roman" w:ascii="Book Antiqua" w:hAnsi="Book Antiqua"/>
          <w:b/>
          <w:color w:val="000000"/>
          <w:sz w:val="28"/>
          <w:szCs w:val="28"/>
        </w:rPr>
        <w:t xml:space="preserve">2. Руководство проведением </w:t>
      </w:r>
      <w:r>
        <w:rPr>
          <w:rFonts w:cs="Times New Roman" w:ascii="Book Antiqua" w:hAnsi="Book Antiqua"/>
          <w:b/>
          <w:color w:val="000000"/>
          <w:sz w:val="28"/>
          <w:szCs w:val="28"/>
          <w:lang w:val="ru-RU"/>
        </w:rPr>
        <w:t>митинга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8"/>
          <w:szCs w:val="28"/>
        </w:rPr>
        <w:t>.  Сроки и место проведения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С</w:t>
      </w:r>
      <w:r>
        <w:rPr>
          <w:rFonts w:ascii="Book Antiqua" w:hAnsi="Book Antiqua"/>
          <w:color w:val="000000"/>
          <w:sz w:val="28"/>
          <w:szCs w:val="28"/>
        </w:rPr>
        <w:t xml:space="preserve">роки проведения мероприятия: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en-US" w:eastAsia="en-US" w:bidi="ar-SA"/>
        </w:rPr>
        <w:t>23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en-US" w:eastAsia="en-US" w:bidi="ar-SA"/>
        </w:rPr>
        <w:t>ф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ru-RU" w:eastAsia="en-US" w:bidi="ar-SA"/>
        </w:rPr>
        <w:t>евраля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>202</w:t>
      </w:r>
      <w:r>
        <w:rPr>
          <w:rFonts w:ascii="Book Antiqua" w:hAnsi="Book Antiqua"/>
          <w:color w:val="000000"/>
          <w:sz w:val="28"/>
          <w:szCs w:val="28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</w:rPr>
        <w:t xml:space="preserve"> года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в 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ru-RU" w:eastAsia="en-US" w:bidi="ar-SA"/>
        </w:rPr>
        <w:t>11:00</w:t>
      </w:r>
      <w:r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</w:rPr>
        <w:t xml:space="preserve">Место проведения мероприятия: п.Кача, </w:t>
      </w:r>
      <w:r>
        <w:rPr>
          <w:rFonts w:ascii="Book Antiqua" w:hAnsi="Book Antiqua"/>
          <w:color w:val="000000"/>
          <w:sz w:val="28"/>
          <w:szCs w:val="28"/>
          <w:lang w:val="ru-RU"/>
        </w:rPr>
        <w:t>ул.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 xml:space="preserve">Авиаторов 9,  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ru-RU" w:bidi="ar-SA"/>
        </w:rPr>
        <w:t>у братской могилы советских воинов, павших в боях за Отчизну в 1941-1945гг.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Book Antiqua" w:hAnsi="Book Antiqua"/>
          <w:b/>
          <w:bCs/>
          <w:color w:val="000000"/>
          <w:sz w:val="28"/>
          <w:szCs w:val="28"/>
        </w:rPr>
        <w:t>4. Общие положения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Заказчиком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>мероприятия</w:t>
      </w:r>
      <w:r>
        <w:rPr>
          <w:rFonts w:ascii="Book Antiqua" w:hAnsi="Book Antiqua"/>
          <w:color w:val="000000"/>
          <w:sz w:val="28"/>
          <w:szCs w:val="28"/>
        </w:rPr>
        <w:t xml:space="preserve"> выступает местная администрация Качинского муниципального округа.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Организация мероприятия и исполнители.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8"/>
          <w:szCs w:val="28"/>
        </w:rPr>
        <w:t xml:space="preserve">Организуется проведение 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мероприятия, посвященного Дню защитника Отечества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Участники мероприятия.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Для участия в мероприятии привлекаются сотрудники местной администрации, депутаты Совета, военнослужащие,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ветераны, </w:t>
      </w:r>
      <w:r>
        <w:rPr>
          <w:rFonts w:ascii="Book Antiqua" w:hAnsi="Book Antiqua"/>
          <w:color w:val="000000"/>
          <w:sz w:val="28"/>
          <w:szCs w:val="28"/>
        </w:rPr>
        <w:t>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1506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 xml:space="preserve">5. Порядок проведения </w:t>
      </w:r>
      <w:r>
        <w:rPr>
          <w:rFonts w:eastAsia="Calibri" w:cs="Times New Roman" w:ascii="Book Antiqua" w:hAnsi="Book Antiqua"/>
          <w:b/>
          <w:bCs/>
          <w:color w:val="000000"/>
          <w:kern w:val="2"/>
          <w:sz w:val="28"/>
          <w:szCs w:val="28"/>
          <w:lang w:val="ru-RU" w:eastAsia="en-US" w:bidi="ar-SA"/>
        </w:rPr>
        <w:t>мероприятия</w:t>
      </w:r>
    </w:p>
    <w:p>
      <w:pPr>
        <w:pStyle w:val="ListParagraph"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Порядок: 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Встреча участников.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Построение военнослужащих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отдельного смешанного авиационного полка ВЧ 49311.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Торжественное открытие мероприятия п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редседателем Совета ветеранов Станкевичем Анатолием Петровичем.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Речь Главы ВМО Качинского МО Герасима Николая Михайловича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Р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ечь командира войсковой части 49311 полковника Нечаева Александра Николаевича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Минута молчани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я.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>Возложение цветов к б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ru-RU" w:bidi="ar-SA"/>
        </w:rPr>
        <w:t>ратской могиле советских воинов, павших в боях за Отчизну в 1941-1945гг.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>6.  Условия финансирования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/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 xml:space="preserve">программы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утверж</w:t>
      </w: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денной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постановлением местной администрации Качинского муниципального округа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 от 12.11.2021г. №167-МА</w:t>
      </w: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ab/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52"/>
        <w:gridCol w:w="3068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52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06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1" w:name="__DdeLink__656_3432543280"/>
      <w:bookmarkEnd w:id="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2" w:name="__DdeLink__656_34325432802"/>
      <w:bookmarkEnd w:id="2"/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2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февраля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9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</w:p>
    <w:p>
      <w:pPr>
        <w:pStyle w:val="Normal"/>
        <w:bidi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before="57" w:after="57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 xml:space="preserve">Смета расходов на проведение </w:t>
        <w:br/>
      </w:r>
      <w:r>
        <w:rPr>
          <w:rStyle w:val="Style15"/>
          <w:rFonts w:eastAsia="Times New Roman" w:cs="Times New Roman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мит</w:t>
      </w:r>
      <w:r>
        <w:rPr>
          <w:rStyle w:val="Style15"/>
          <w:rFonts w:eastAsia="Times New Roman" w:cs="Times New Roman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инга-памяти на месте падения вертолётов</w:t>
      </w:r>
      <w:r>
        <w:rPr>
          <w:rStyle w:val="Style15"/>
          <w:rFonts w:eastAsia="Times New Roman" w:cs="Times New Roman" w:ascii="Book Antiqua" w:hAnsi="Book Antiqua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Основание: 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Постановление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12.11.2021г</w:t>
      </w:r>
      <w:r>
        <w:rPr>
          <w:rFonts w:ascii="Book Antiqua" w:hAnsi="Book Antiqua"/>
          <w:color w:val="000000"/>
          <w:sz w:val="28"/>
          <w:szCs w:val="28"/>
          <w:u w:val="single"/>
        </w:rPr>
        <w:t>. №1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67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14.01.2022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№ 0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7</w:t>
      </w:r>
      <w:r>
        <w:rPr>
          <w:rFonts w:ascii="Book Antiqua" w:hAnsi="Book Antiqua"/>
          <w:color w:val="000000"/>
          <w:sz w:val="28"/>
          <w:szCs w:val="28"/>
          <w:u w:val="single"/>
        </w:rPr>
        <w:t>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год» (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8"/>
          <w:szCs w:val="28"/>
          <w:u w:val="single"/>
        </w:rPr>
        <w:t>:</w: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547370</wp:posOffset>
                </wp:positionH>
                <wp:positionV relativeFrom="paragraph">
                  <wp:posOffset>110490</wp:posOffset>
                </wp:positionV>
                <wp:extent cx="5111115" cy="102044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0560" cy="101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4068"/>
                              <w:gridCol w:w="3270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Поставка букетов из живых цветов.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Букет из гвоздик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100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шт.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6 000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43.1pt;margin-top:8.7pt;width:402.35pt;height:80.25pt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4068"/>
                        <w:gridCol w:w="3270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Поставка букетов из живых цветов.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lang w:val="ru-RU"/>
                              </w:rPr>
                              <w:t xml:space="preserve">Букет из гвоздик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100</w:t>
                            </w:r>
                            <w:r>
                              <w:rPr>
                                <w:lang w:val="ru-RU"/>
                              </w:rPr>
                              <w:t xml:space="preserve"> шт.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6 000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Итого:                                                                                6 0</w:t>
      </w:r>
      <w:r>
        <w:rPr>
          <w:rFonts w:ascii="Book Antiqua" w:hAnsi="Book Antiqua"/>
          <w:color w:val="000000"/>
          <w:sz w:val="28"/>
          <w:szCs w:val="28"/>
          <w:lang w:val="ru-RU"/>
        </w:rPr>
        <w:t>0</w:t>
      </w:r>
      <w:r>
        <w:rPr>
          <w:rFonts w:ascii="Book Antiqua" w:hAnsi="Book Antiqua"/>
          <w:color w:val="000000"/>
          <w:sz w:val="28"/>
          <w:szCs w:val="28"/>
        </w:rPr>
        <w:t>0,00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</w:r>
    </w:p>
    <w:tbl>
      <w:tblPr>
        <w:tblW w:w="10126" w:type="dxa"/>
        <w:jc w:val="left"/>
        <w:tblInd w:w="-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277"/>
        <w:gridCol w:w="1563"/>
        <w:gridCol w:w="3286"/>
      </w:tblGrid>
      <w:tr>
        <w:trPr/>
        <w:tc>
          <w:tcPr>
            <w:tcW w:w="5277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63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28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LibreOffice/7.0.0.3$Windows_x86 LibreOffice_project/8061b3e9204bef6b321a21033174034a5e2ea88e</Application>
  <Pages>5</Pages>
  <Words>807</Words>
  <Characters>6251</Characters>
  <CharactersWithSpaces>8698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2022-03-23T11:36:27Z</cp:lastPrinted>
  <dcterms:modified xsi:type="dcterms:W3CDTF">2022-03-23T11:36:31Z</dcterms:modified>
  <cp:revision>26</cp:revision>
  <dc:subject/>
  <dc:title/>
</cp:coreProperties>
</file>