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04E" w:rsidRPr="005B0F6A" w:rsidRDefault="006B239D" w:rsidP="004B2EC7">
      <w:pPr>
        <w:pStyle w:val="a3"/>
        <w:ind w:firstLine="993"/>
        <w:jc w:val="center"/>
        <w:rPr>
          <w:rFonts w:ascii="Book Antiqua" w:hAnsi="Book Antiqua" w:cs="Book Antiqua"/>
          <w:b/>
          <w:bCs/>
          <w:sz w:val="32"/>
          <w:szCs w:val="32"/>
          <w:u w:val="single"/>
        </w:rPr>
      </w:pPr>
      <w:r>
        <w:rPr>
          <w:rFonts w:ascii="Book Antiqua" w:hAnsi="Book Antiqua" w:cs="Book Antiqua"/>
          <w:noProof/>
          <w:sz w:val="32"/>
          <w:szCs w:val="32"/>
        </w:rPr>
        <w:drawing>
          <wp:inline distT="0" distB="0" distL="0" distR="0" wp14:anchorId="42DE219A" wp14:editId="5EBBEB9B">
            <wp:extent cx="757555" cy="969010"/>
            <wp:effectExtent l="0" t="0" r="444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04E" w:rsidRPr="005B0F6A" w:rsidRDefault="00BE404E" w:rsidP="004B2EC7">
      <w:pPr>
        <w:pStyle w:val="a3"/>
        <w:ind w:firstLine="993"/>
        <w:jc w:val="center"/>
        <w:rPr>
          <w:rFonts w:ascii="Book Antiqua" w:hAnsi="Book Antiqua" w:cs="Book Antiqua"/>
          <w:b/>
          <w:bCs/>
          <w:sz w:val="30"/>
          <w:szCs w:val="30"/>
        </w:rPr>
      </w:pPr>
    </w:p>
    <w:p w:rsidR="00BE404E" w:rsidRPr="005B0F6A" w:rsidRDefault="00BE404E" w:rsidP="004B2EC7">
      <w:pPr>
        <w:pStyle w:val="a3"/>
        <w:ind w:firstLine="993"/>
        <w:jc w:val="center"/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</w:pPr>
      <w:r w:rsidRPr="005B0F6A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МЕСТНАЯ АДМИНИСТРАЦИЯ</w:t>
      </w:r>
    </w:p>
    <w:p w:rsidR="00BE404E" w:rsidRPr="005B0F6A" w:rsidRDefault="00BE404E" w:rsidP="004B2EC7">
      <w:pPr>
        <w:pStyle w:val="a3"/>
        <w:ind w:firstLine="993"/>
        <w:jc w:val="center"/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</w:pPr>
      <w:r w:rsidRPr="005B0F6A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КАЧИНСКОГО МУНИЦИПАЛЬНОГО ОКРУГА</w:t>
      </w:r>
    </w:p>
    <w:p w:rsidR="00BE404E" w:rsidRPr="005B0F6A" w:rsidRDefault="00BE404E" w:rsidP="004B2EC7">
      <w:pPr>
        <w:pStyle w:val="a3"/>
        <w:ind w:firstLine="993"/>
        <w:jc w:val="center"/>
        <w:rPr>
          <w:rFonts w:ascii="Book Antiqua" w:hAnsi="Book Antiqua" w:cs="Book Antiqua"/>
          <w:b/>
          <w:bCs/>
          <w:i/>
          <w:iCs/>
          <w:sz w:val="24"/>
          <w:szCs w:val="24"/>
          <w:u w:val="single"/>
        </w:rPr>
      </w:pPr>
    </w:p>
    <w:p w:rsidR="00BE404E" w:rsidRPr="005B0F6A" w:rsidRDefault="00BE404E" w:rsidP="004B2EC7">
      <w:pPr>
        <w:pStyle w:val="a3"/>
        <w:ind w:firstLine="993"/>
        <w:jc w:val="center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>
        <w:rPr>
          <w:rFonts w:ascii="Book Antiqua" w:hAnsi="Book Antiqua" w:cs="Book Antiqua"/>
          <w:b/>
          <w:bCs/>
          <w:i/>
          <w:iCs/>
          <w:sz w:val="40"/>
          <w:szCs w:val="40"/>
        </w:rPr>
        <w:t>ПОСТАНОВЛ</w:t>
      </w:r>
      <w:r w:rsidRPr="005B0F6A">
        <w:rPr>
          <w:rFonts w:ascii="Book Antiqua" w:hAnsi="Book Antiqua" w:cs="Book Antiqua"/>
          <w:b/>
          <w:bCs/>
          <w:i/>
          <w:iCs/>
          <w:sz w:val="40"/>
          <w:szCs w:val="40"/>
        </w:rPr>
        <w:t>ЕНИЕ</w:t>
      </w:r>
    </w:p>
    <w:p w:rsidR="00D41FDE" w:rsidRDefault="00E31B59" w:rsidP="004B2EC7">
      <w:pPr>
        <w:pStyle w:val="a3"/>
        <w:ind w:firstLine="993"/>
        <w:jc w:val="center"/>
        <w:rPr>
          <w:rFonts w:ascii="Book Antiqua" w:hAnsi="Book Antiqua" w:cs="Book Antiqua"/>
          <w:b/>
          <w:bCs/>
          <w:i/>
          <w:iCs/>
          <w:sz w:val="40"/>
          <w:szCs w:val="40"/>
          <w:lang w:val="en-US"/>
        </w:rPr>
      </w:pPr>
      <w:r>
        <w:rPr>
          <w:rFonts w:ascii="Book Antiqua" w:hAnsi="Book Antiqua" w:cs="Book Antiqua"/>
          <w:b/>
          <w:bCs/>
          <w:i/>
          <w:iCs/>
          <w:sz w:val="40"/>
          <w:szCs w:val="40"/>
        </w:rPr>
        <w:t>№</w:t>
      </w:r>
      <w:r w:rsidR="008F1E1C">
        <w:rPr>
          <w:rFonts w:ascii="Book Antiqua" w:hAnsi="Book Antiqua" w:cs="Book Antiqua"/>
          <w:b/>
          <w:bCs/>
          <w:i/>
          <w:iCs/>
          <w:sz w:val="40"/>
          <w:szCs w:val="40"/>
        </w:rPr>
        <w:t xml:space="preserve"> </w:t>
      </w:r>
      <w:r w:rsidR="00776839">
        <w:rPr>
          <w:rFonts w:ascii="Book Antiqua" w:hAnsi="Book Antiqua" w:cs="Book Antiqua"/>
          <w:b/>
          <w:bCs/>
          <w:i/>
          <w:iCs/>
          <w:sz w:val="40"/>
          <w:szCs w:val="40"/>
        </w:rPr>
        <w:t>30</w:t>
      </w:r>
      <w:r w:rsidR="00D41FDE">
        <w:rPr>
          <w:rFonts w:ascii="Book Antiqua" w:hAnsi="Book Antiqua" w:cs="Book Antiqua"/>
          <w:b/>
          <w:bCs/>
          <w:i/>
          <w:iCs/>
          <w:sz w:val="40"/>
          <w:szCs w:val="40"/>
        </w:rPr>
        <w:t>-МА</w:t>
      </w: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3934"/>
      </w:tblGrid>
      <w:tr w:rsidR="00D41FDE" w:rsidTr="00D41FDE">
        <w:trPr>
          <w:trHeight w:val="236"/>
        </w:trPr>
        <w:tc>
          <w:tcPr>
            <w:tcW w:w="4785" w:type="dxa"/>
          </w:tcPr>
          <w:p w:rsidR="00D41FDE" w:rsidRDefault="00D41FDE" w:rsidP="004B2EC7">
            <w:pPr>
              <w:pStyle w:val="a3"/>
              <w:ind w:firstLine="993"/>
              <w:rPr>
                <w:rFonts w:ascii="Book Antiqua" w:hAnsi="Book Antiqua"/>
                <w:b/>
                <w:sz w:val="28"/>
                <w:szCs w:val="28"/>
                <w:u w:val="single"/>
                <w:lang w:val="en-US" w:eastAsia="en-US"/>
              </w:rPr>
            </w:pPr>
          </w:p>
        </w:tc>
        <w:tc>
          <w:tcPr>
            <w:tcW w:w="3934" w:type="dxa"/>
          </w:tcPr>
          <w:p w:rsidR="00D41FDE" w:rsidRDefault="00D41FDE" w:rsidP="004B2EC7">
            <w:pPr>
              <w:pStyle w:val="a3"/>
              <w:ind w:firstLine="993"/>
              <w:jc w:val="right"/>
              <w:rPr>
                <w:rFonts w:ascii="Book Antiqua" w:hAnsi="Book Antiqua"/>
                <w:b/>
                <w:sz w:val="28"/>
                <w:szCs w:val="28"/>
                <w:u w:val="single"/>
                <w:lang w:val="en-US" w:eastAsia="en-US"/>
              </w:rPr>
            </w:pPr>
          </w:p>
        </w:tc>
      </w:tr>
    </w:tbl>
    <w:p w:rsidR="00D41FDE" w:rsidRPr="00D65531" w:rsidRDefault="00776839" w:rsidP="004B2EC7">
      <w:pPr>
        <w:spacing w:after="200" w:line="276" w:lineRule="auto"/>
        <w:ind w:right="-285" w:firstLine="993"/>
        <w:rPr>
          <w:rFonts w:ascii="Book Antiqua" w:eastAsiaTheme="minorHAnsi" w:hAnsi="Book Antiqua"/>
          <w:sz w:val="24"/>
          <w:szCs w:val="24"/>
          <w:lang w:val="ru-RU"/>
        </w:rPr>
      </w:pPr>
      <w:r w:rsidRPr="00D65531">
        <w:rPr>
          <w:rFonts w:ascii="Book Antiqua" w:eastAsiaTheme="minorHAnsi" w:hAnsi="Book Antiqua"/>
          <w:sz w:val="24"/>
          <w:szCs w:val="24"/>
          <w:lang w:val="ru-RU"/>
        </w:rPr>
        <w:t xml:space="preserve">24 февраля </w:t>
      </w:r>
      <w:r w:rsidR="008F1E1C" w:rsidRPr="00D65531">
        <w:rPr>
          <w:rFonts w:ascii="Book Antiqua" w:eastAsiaTheme="minorHAnsi" w:hAnsi="Book Antiqua"/>
          <w:sz w:val="24"/>
          <w:szCs w:val="24"/>
          <w:lang w:val="ru-RU"/>
        </w:rPr>
        <w:t>2022</w:t>
      </w:r>
      <w:r w:rsidR="00D41FDE" w:rsidRPr="00D65531">
        <w:rPr>
          <w:rFonts w:ascii="Book Antiqua" w:eastAsiaTheme="minorHAnsi" w:hAnsi="Book Antiqua"/>
          <w:sz w:val="24"/>
          <w:szCs w:val="24"/>
          <w:lang w:val="ru-RU"/>
        </w:rPr>
        <w:t xml:space="preserve"> года                                                                       </w:t>
      </w:r>
      <w:r w:rsidR="00A677F0">
        <w:rPr>
          <w:rFonts w:ascii="Book Antiqua" w:eastAsiaTheme="minorHAnsi" w:hAnsi="Book Antiqua"/>
          <w:sz w:val="24"/>
          <w:szCs w:val="24"/>
          <w:lang w:val="ru-RU"/>
        </w:rPr>
        <w:t xml:space="preserve">                </w:t>
      </w:r>
      <w:r w:rsidR="00D41FDE" w:rsidRPr="00D65531">
        <w:rPr>
          <w:rFonts w:ascii="Book Antiqua" w:eastAsiaTheme="minorHAnsi" w:hAnsi="Book Antiqua"/>
          <w:sz w:val="24"/>
          <w:szCs w:val="24"/>
          <w:lang w:val="ru-RU"/>
        </w:rPr>
        <w:t xml:space="preserve">   пгт Кача</w:t>
      </w:r>
    </w:p>
    <w:p w:rsidR="00A677F0" w:rsidRDefault="00D65531" w:rsidP="004B2EC7">
      <w:pPr>
        <w:spacing w:line="276" w:lineRule="auto"/>
        <w:ind w:right="-285" w:firstLine="993"/>
        <w:jc w:val="center"/>
        <w:rPr>
          <w:rFonts w:ascii="Book Antiqua" w:eastAsiaTheme="minorHAnsi" w:hAnsi="Book Antiqua"/>
          <w:b/>
          <w:sz w:val="24"/>
          <w:szCs w:val="24"/>
          <w:lang w:val="ru-RU"/>
        </w:rPr>
      </w:pPr>
      <w:r w:rsidRPr="00D65531">
        <w:rPr>
          <w:rFonts w:ascii="Book Antiqua" w:eastAsiaTheme="minorHAnsi" w:hAnsi="Book Antiqua"/>
          <w:b/>
          <w:sz w:val="24"/>
          <w:szCs w:val="24"/>
          <w:lang w:val="ru-RU"/>
        </w:rPr>
        <w:t>Об утверждении Порядка получения и расходования субвенции из</w:t>
      </w:r>
    </w:p>
    <w:p w:rsidR="00A677F0" w:rsidRDefault="00D65531" w:rsidP="004B2EC7">
      <w:pPr>
        <w:spacing w:line="276" w:lineRule="auto"/>
        <w:ind w:right="-285" w:firstLine="993"/>
        <w:jc w:val="center"/>
        <w:rPr>
          <w:rFonts w:ascii="Book Antiqua" w:eastAsiaTheme="minorHAnsi" w:hAnsi="Book Antiqua"/>
          <w:b/>
          <w:sz w:val="24"/>
          <w:szCs w:val="24"/>
          <w:lang w:val="ru-RU"/>
        </w:rPr>
      </w:pPr>
      <w:r w:rsidRPr="00D65531">
        <w:rPr>
          <w:rFonts w:ascii="Book Antiqua" w:eastAsiaTheme="minorHAnsi" w:hAnsi="Book Antiqua"/>
          <w:b/>
          <w:sz w:val="24"/>
          <w:szCs w:val="24"/>
          <w:lang w:val="ru-RU"/>
        </w:rPr>
        <w:t>бюджета города Севастополя внутригородскому муниципальному</w:t>
      </w:r>
    </w:p>
    <w:p w:rsidR="00A677F0" w:rsidRDefault="00D65531" w:rsidP="004B2EC7">
      <w:pPr>
        <w:spacing w:line="276" w:lineRule="auto"/>
        <w:ind w:right="-285" w:firstLine="993"/>
        <w:jc w:val="center"/>
        <w:rPr>
          <w:rFonts w:ascii="Book Antiqua" w:eastAsiaTheme="minorHAnsi" w:hAnsi="Book Antiqua"/>
          <w:b/>
          <w:sz w:val="24"/>
          <w:szCs w:val="24"/>
          <w:lang w:val="ru-RU"/>
        </w:rPr>
      </w:pPr>
      <w:r w:rsidRPr="00D65531">
        <w:rPr>
          <w:rFonts w:ascii="Book Antiqua" w:eastAsiaTheme="minorHAnsi" w:hAnsi="Book Antiqua"/>
          <w:b/>
          <w:sz w:val="24"/>
          <w:szCs w:val="24"/>
          <w:lang w:val="ru-RU"/>
        </w:rPr>
        <w:t xml:space="preserve">образованию города Севастополя </w:t>
      </w:r>
      <w:r>
        <w:rPr>
          <w:rFonts w:ascii="Book Antiqua" w:eastAsiaTheme="minorHAnsi" w:hAnsi="Book Antiqua"/>
          <w:b/>
          <w:sz w:val="24"/>
          <w:szCs w:val="24"/>
          <w:lang w:val="ru-RU"/>
        </w:rPr>
        <w:t>Качин</w:t>
      </w:r>
      <w:r w:rsidRPr="00D65531">
        <w:rPr>
          <w:rFonts w:ascii="Book Antiqua" w:eastAsiaTheme="minorHAnsi" w:hAnsi="Book Antiqua"/>
          <w:b/>
          <w:sz w:val="24"/>
          <w:szCs w:val="24"/>
          <w:lang w:val="ru-RU"/>
        </w:rPr>
        <w:t>ский муниципальный округ</w:t>
      </w:r>
    </w:p>
    <w:p w:rsidR="00001E2D" w:rsidRDefault="00D65531" w:rsidP="004B2EC7">
      <w:pPr>
        <w:spacing w:line="276" w:lineRule="auto"/>
        <w:ind w:right="-285" w:firstLine="993"/>
        <w:jc w:val="center"/>
        <w:rPr>
          <w:rFonts w:ascii="Book Antiqua" w:eastAsiaTheme="minorHAnsi" w:hAnsi="Book Antiqua"/>
          <w:b/>
          <w:sz w:val="24"/>
          <w:szCs w:val="24"/>
          <w:lang w:val="ru-RU"/>
        </w:rPr>
      </w:pPr>
      <w:r w:rsidRPr="00D65531">
        <w:rPr>
          <w:rFonts w:ascii="Book Antiqua" w:eastAsiaTheme="minorHAnsi" w:hAnsi="Book Antiqua"/>
          <w:b/>
          <w:sz w:val="24"/>
          <w:szCs w:val="24"/>
          <w:lang w:val="ru-RU"/>
        </w:rPr>
        <w:t xml:space="preserve">для реализации отдельных государственных полномочий города </w:t>
      </w:r>
    </w:p>
    <w:p w:rsidR="00A677F0" w:rsidRDefault="00D65531" w:rsidP="004B2EC7">
      <w:pPr>
        <w:spacing w:line="276" w:lineRule="auto"/>
        <w:ind w:right="-285" w:firstLine="993"/>
        <w:jc w:val="center"/>
        <w:rPr>
          <w:rFonts w:ascii="Book Antiqua" w:eastAsiaTheme="minorHAnsi" w:hAnsi="Book Antiqua"/>
          <w:b/>
          <w:sz w:val="24"/>
          <w:szCs w:val="24"/>
          <w:lang w:val="ru-RU"/>
        </w:rPr>
      </w:pPr>
      <w:r w:rsidRPr="00D65531">
        <w:rPr>
          <w:rFonts w:ascii="Book Antiqua" w:eastAsiaTheme="minorHAnsi" w:hAnsi="Book Antiqua"/>
          <w:b/>
          <w:sz w:val="24"/>
          <w:szCs w:val="24"/>
          <w:lang w:val="ru-RU"/>
        </w:rPr>
        <w:t>Севастополя по ведению</w:t>
      </w:r>
      <w:r w:rsidR="00A677F0">
        <w:rPr>
          <w:rFonts w:ascii="Book Antiqua" w:eastAsiaTheme="minorHAnsi" w:hAnsi="Book Antiqua"/>
          <w:b/>
          <w:sz w:val="24"/>
          <w:szCs w:val="24"/>
          <w:lang w:val="ru-RU"/>
        </w:rPr>
        <w:t xml:space="preserve"> </w:t>
      </w:r>
      <w:r w:rsidRPr="00D65531">
        <w:rPr>
          <w:rFonts w:ascii="Book Antiqua" w:eastAsiaTheme="minorHAnsi" w:hAnsi="Book Antiqua"/>
          <w:b/>
          <w:sz w:val="24"/>
          <w:szCs w:val="24"/>
          <w:lang w:val="ru-RU"/>
        </w:rPr>
        <w:t>похозяйственных книг в целях учета</w:t>
      </w:r>
    </w:p>
    <w:p w:rsidR="00D65531" w:rsidRDefault="00D65531" w:rsidP="004B2EC7">
      <w:pPr>
        <w:spacing w:line="276" w:lineRule="auto"/>
        <w:ind w:right="-285" w:firstLine="993"/>
        <w:jc w:val="center"/>
        <w:rPr>
          <w:rFonts w:ascii="Book Antiqua" w:eastAsiaTheme="minorHAnsi" w:hAnsi="Book Antiqua"/>
          <w:b/>
          <w:sz w:val="24"/>
          <w:szCs w:val="24"/>
          <w:lang w:val="ru-RU"/>
        </w:rPr>
      </w:pPr>
      <w:r w:rsidRPr="00D65531">
        <w:rPr>
          <w:rFonts w:ascii="Book Antiqua" w:eastAsiaTheme="minorHAnsi" w:hAnsi="Book Antiqua"/>
          <w:b/>
          <w:sz w:val="24"/>
          <w:szCs w:val="24"/>
          <w:lang w:val="ru-RU"/>
        </w:rPr>
        <w:t>личных подсобных хозяйств и предоставления выписок из них в соответствии с Законом города Севастополя от 29.12.2016 №314-ЗС «О наделении органов местного самоуправления в городе Севастополе отдельными государственными полномочиями города Севастополя»</w:t>
      </w:r>
    </w:p>
    <w:p w:rsidR="00001E2D" w:rsidRDefault="00001E2D" w:rsidP="004B2EC7">
      <w:pPr>
        <w:spacing w:line="276" w:lineRule="auto"/>
        <w:ind w:right="-285" w:firstLine="993"/>
        <w:jc w:val="center"/>
        <w:rPr>
          <w:rFonts w:ascii="Book Antiqua" w:eastAsiaTheme="minorHAnsi" w:hAnsi="Book Antiqua"/>
          <w:b/>
          <w:sz w:val="24"/>
          <w:szCs w:val="24"/>
          <w:lang w:val="ru-RU"/>
        </w:rPr>
      </w:pPr>
    </w:p>
    <w:p w:rsidR="00D65531" w:rsidRDefault="00D65531" w:rsidP="004B2EC7">
      <w:pPr>
        <w:pStyle w:val="Bodytext20"/>
        <w:spacing w:after="372" w:line="370" w:lineRule="exact"/>
        <w:ind w:right="-285" w:firstLine="993"/>
        <w:jc w:val="both"/>
        <w:rPr>
          <w:rFonts w:ascii="Book Antiqua" w:hAnsi="Book Antiqua"/>
          <w:color w:val="000000"/>
          <w:sz w:val="24"/>
          <w:szCs w:val="24"/>
          <w:lang w:val="ru-RU" w:eastAsia="ru-RU" w:bidi="ru-RU"/>
        </w:rPr>
      </w:pPr>
      <w:r w:rsidRPr="00D65531">
        <w:rPr>
          <w:rFonts w:ascii="Book Antiqua" w:hAnsi="Book Antiqua"/>
          <w:color w:val="000000"/>
          <w:sz w:val="24"/>
          <w:szCs w:val="24"/>
          <w:lang w:val="ru-RU" w:eastAsia="ru-RU" w:bidi="ru-RU"/>
        </w:rPr>
        <w:t xml:space="preserve">В соответствии со статьей 140 Бюджетного кодекса Российской Федерации, законами города Севастополя от 18.12.2015 № 223-ЗС «О межбюджетных правоотношениях в городе Севастополе», от 29.12.2016 №314-ЗС «О наделении органов местного самоуправления в городе Севастополе отдельными государственными полномочиями города Севастополя», местная администрация </w:t>
      </w:r>
      <w:r>
        <w:rPr>
          <w:rFonts w:ascii="Book Antiqua" w:hAnsi="Book Antiqua"/>
          <w:color w:val="000000"/>
          <w:sz w:val="24"/>
          <w:szCs w:val="24"/>
          <w:lang w:val="ru-RU" w:eastAsia="ru-RU" w:bidi="ru-RU"/>
        </w:rPr>
        <w:t>Качин</w:t>
      </w:r>
      <w:r w:rsidRPr="00D65531">
        <w:rPr>
          <w:rFonts w:ascii="Book Antiqua" w:hAnsi="Book Antiqua"/>
          <w:color w:val="000000"/>
          <w:sz w:val="24"/>
          <w:szCs w:val="24"/>
          <w:lang w:val="ru-RU" w:eastAsia="ru-RU" w:bidi="ru-RU"/>
        </w:rPr>
        <w:t>ского муниципального округа</w:t>
      </w:r>
      <w:r w:rsidR="00001E2D" w:rsidRPr="00001E2D">
        <w:rPr>
          <w:lang w:val="ru-RU"/>
        </w:rPr>
        <w:t xml:space="preserve"> </w:t>
      </w:r>
    </w:p>
    <w:p w:rsidR="00D65531" w:rsidRDefault="00D65531" w:rsidP="004B2EC7">
      <w:pPr>
        <w:pStyle w:val="Bodytext20"/>
        <w:shd w:val="clear" w:color="auto" w:fill="auto"/>
        <w:spacing w:after="283" w:line="280" w:lineRule="exact"/>
        <w:ind w:right="-285" w:firstLine="993"/>
      </w:pPr>
      <w:r>
        <w:rPr>
          <w:color w:val="000000"/>
          <w:lang w:val="ru-RU" w:eastAsia="ru-RU" w:bidi="ru-RU"/>
        </w:rPr>
        <w:t>ПОСТАНОВЛЯЕТ:</w:t>
      </w:r>
    </w:p>
    <w:p w:rsidR="00D65531" w:rsidRDefault="00D65531" w:rsidP="004B2EC7">
      <w:pPr>
        <w:pStyle w:val="Bodytext20"/>
        <w:numPr>
          <w:ilvl w:val="0"/>
          <w:numId w:val="5"/>
        </w:numPr>
        <w:shd w:val="clear" w:color="auto" w:fill="auto"/>
        <w:spacing w:after="0" w:line="370" w:lineRule="exact"/>
        <w:ind w:left="0" w:right="-285" w:firstLine="993"/>
        <w:jc w:val="both"/>
        <w:rPr>
          <w:rFonts w:ascii="Book Antiqua" w:hAnsi="Book Antiqua"/>
          <w:color w:val="000000"/>
          <w:sz w:val="24"/>
          <w:szCs w:val="24"/>
          <w:lang w:val="ru-RU" w:eastAsia="ru-RU" w:bidi="ru-RU"/>
        </w:rPr>
      </w:pPr>
      <w:r w:rsidRPr="00D65531">
        <w:rPr>
          <w:rFonts w:ascii="Book Antiqua" w:hAnsi="Book Antiqua"/>
          <w:color w:val="000000"/>
          <w:sz w:val="24"/>
          <w:szCs w:val="24"/>
          <w:lang w:val="ru-RU" w:eastAsia="ru-RU" w:bidi="ru-RU"/>
        </w:rPr>
        <w:t xml:space="preserve">Утвердить Порядок получения и расходования субвенции из бюджета города Севастополя внутригородскому муниципальному образованию города Севастополя </w:t>
      </w:r>
      <w:r w:rsidR="0049101F">
        <w:rPr>
          <w:rFonts w:ascii="Book Antiqua" w:hAnsi="Book Antiqua"/>
          <w:color w:val="000000"/>
          <w:sz w:val="24"/>
          <w:szCs w:val="24"/>
          <w:lang w:val="ru-RU" w:eastAsia="ru-RU" w:bidi="ru-RU"/>
        </w:rPr>
        <w:t>Качин</w:t>
      </w:r>
      <w:r w:rsidRPr="00D65531">
        <w:rPr>
          <w:rFonts w:ascii="Book Antiqua" w:hAnsi="Book Antiqua"/>
          <w:color w:val="000000"/>
          <w:sz w:val="24"/>
          <w:szCs w:val="24"/>
          <w:lang w:val="ru-RU" w:eastAsia="ru-RU" w:bidi="ru-RU"/>
        </w:rPr>
        <w:t>ский муниципальный округ для реализации отдельных государственных полномочий города Севастополя по ведению похозяйственных книг в целях учета личных подсобных хозяйств и предоставления выписок из них в соответствии с Законом города Севастополя от 29.12.2016 №314-ЗС «О наделении органов местного самоуправления в городе Севастополе отдельными государственными полномочиями города Севастополя»</w:t>
      </w:r>
      <w:r w:rsidR="0049101F">
        <w:rPr>
          <w:rFonts w:ascii="Book Antiqua" w:hAnsi="Book Antiqua"/>
          <w:color w:val="000000"/>
          <w:sz w:val="24"/>
          <w:szCs w:val="24"/>
          <w:lang w:val="ru-RU" w:eastAsia="ru-RU" w:bidi="ru-RU"/>
        </w:rPr>
        <w:t>.</w:t>
      </w:r>
    </w:p>
    <w:p w:rsidR="0049101F" w:rsidRDefault="0049101F" w:rsidP="004B2EC7">
      <w:pPr>
        <w:pStyle w:val="Bodytext20"/>
        <w:numPr>
          <w:ilvl w:val="0"/>
          <w:numId w:val="5"/>
        </w:numPr>
        <w:spacing w:after="0" w:line="370" w:lineRule="exact"/>
        <w:ind w:left="0" w:right="-285" w:firstLine="993"/>
        <w:jc w:val="both"/>
        <w:rPr>
          <w:rFonts w:ascii="Book Antiqua" w:hAnsi="Book Antiqua"/>
          <w:color w:val="000000"/>
          <w:sz w:val="24"/>
          <w:szCs w:val="24"/>
          <w:lang w:val="ru-RU" w:eastAsia="ru-RU" w:bidi="ru-RU"/>
        </w:rPr>
      </w:pPr>
      <w:r w:rsidRPr="0049101F">
        <w:rPr>
          <w:rFonts w:ascii="Book Antiqua" w:hAnsi="Book Antiqua"/>
          <w:color w:val="000000"/>
          <w:sz w:val="24"/>
          <w:szCs w:val="24"/>
          <w:lang w:val="ru-RU" w:eastAsia="ru-RU" w:bidi="ru-RU"/>
        </w:rPr>
        <w:t xml:space="preserve">Обнародовать настоящее Постановление на официальном сайте Качинского муниципального округа и информационном стенде Качинского муниципального округа по адресу: 299804, г. Севастополь, пгт Кача, ул. Нестерова,5. </w:t>
      </w:r>
    </w:p>
    <w:p w:rsidR="00001E2D" w:rsidRPr="0049101F" w:rsidRDefault="00001E2D" w:rsidP="004B2EC7">
      <w:pPr>
        <w:pStyle w:val="Bodytext20"/>
        <w:spacing w:after="0" w:line="370" w:lineRule="exact"/>
        <w:ind w:right="-285" w:firstLine="993"/>
        <w:jc w:val="both"/>
        <w:rPr>
          <w:rFonts w:ascii="Book Antiqua" w:hAnsi="Book Antiqua"/>
          <w:color w:val="000000"/>
          <w:sz w:val="24"/>
          <w:szCs w:val="24"/>
          <w:lang w:val="ru-RU" w:eastAsia="ru-RU" w:bidi="ru-RU"/>
        </w:rPr>
      </w:pPr>
    </w:p>
    <w:p w:rsidR="0049101F" w:rsidRPr="0049101F" w:rsidRDefault="0049101F" w:rsidP="004B2EC7">
      <w:pPr>
        <w:pStyle w:val="Bodytext20"/>
        <w:spacing w:after="372" w:line="370" w:lineRule="exact"/>
        <w:ind w:right="-285" w:firstLine="993"/>
        <w:jc w:val="both"/>
        <w:rPr>
          <w:rFonts w:ascii="Book Antiqua" w:hAnsi="Book Antiqua"/>
          <w:color w:val="000000"/>
          <w:sz w:val="24"/>
          <w:szCs w:val="24"/>
          <w:lang w:val="ru-RU" w:eastAsia="ru-RU" w:bidi="ru-RU"/>
        </w:rPr>
      </w:pPr>
      <w:r w:rsidRPr="0049101F">
        <w:rPr>
          <w:rFonts w:ascii="Book Antiqua" w:hAnsi="Book Antiqua"/>
          <w:color w:val="000000"/>
          <w:sz w:val="24"/>
          <w:szCs w:val="24"/>
          <w:lang w:val="ru-RU" w:eastAsia="ru-RU" w:bidi="ru-RU"/>
        </w:rPr>
        <w:t>3. Постановление вступает в силу с момента обнародования.</w:t>
      </w:r>
    </w:p>
    <w:p w:rsidR="0049101F" w:rsidRPr="00D65531" w:rsidRDefault="0049101F" w:rsidP="004B2EC7">
      <w:pPr>
        <w:pStyle w:val="Bodytext20"/>
        <w:shd w:val="clear" w:color="auto" w:fill="auto"/>
        <w:spacing w:after="372" w:line="370" w:lineRule="exact"/>
        <w:ind w:right="-285" w:firstLine="993"/>
        <w:jc w:val="both"/>
        <w:rPr>
          <w:rFonts w:ascii="Book Antiqua" w:hAnsi="Book Antiqua"/>
          <w:color w:val="000000"/>
          <w:sz w:val="24"/>
          <w:szCs w:val="24"/>
          <w:lang w:val="ru-RU" w:eastAsia="ru-RU" w:bidi="ru-RU"/>
        </w:rPr>
      </w:pPr>
      <w:r>
        <w:rPr>
          <w:rFonts w:ascii="Book Antiqua" w:hAnsi="Book Antiqua"/>
          <w:color w:val="000000"/>
          <w:sz w:val="24"/>
          <w:szCs w:val="24"/>
          <w:lang w:val="ru-RU" w:eastAsia="ru-RU" w:bidi="ru-RU"/>
        </w:rPr>
        <w:t>4</w:t>
      </w:r>
      <w:r w:rsidRPr="0049101F">
        <w:rPr>
          <w:rFonts w:ascii="Book Antiqua" w:hAnsi="Book Antiqua"/>
          <w:color w:val="000000"/>
          <w:sz w:val="24"/>
          <w:szCs w:val="24"/>
          <w:lang w:val="ru-RU" w:eastAsia="ru-RU" w:bidi="ru-RU"/>
        </w:rPr>
        <w:t>. Контроль за исполнением настоящего Постановления возложить на главу внутригородского муниципального образования города Севастополя Качинского муниципального округа Герасим Н.М.</w:t>
      </w:r>
    </w:p>
    <w:p w:rsidR="00D65531" w:rsidRPr="00D65531" w:rsidRDefault="00D65531" w:rsidP="004B2EC7">
      <w:pPr>
        <w:spacing w:after="200" w:line="276" w:lineRule="auto"/>
        <w:ind w:right="283" w:firstLine="993"/>
        <w:rPr>
          <w:rFonts w:ascii="Book Antiqua" w:eastAsiaTheme="minorHAnsi" w:hAnsi="Book Antiqua"/>
          <w:b/>
          <w:sz w:val="24"/>
          <w:szCs w:val="24"/>
          <w:lang w:val="ru-RU"/>
        </w:rPr>
      </w:pPr>
    </w:p>
    <w:p w:rsidR="00D41FDE" w:rsidRDefault="00D41FDE" w:rsidP="004B2EC7">
      <w:pPr>
        <w:ind w:firstLine="993"/>
        <w:jc w:val="both"/>
        <w:rPr>
          <w:rFonts w:ascii="Book Antiqua" w:hAnsi="Book Antiqua"/>
          <w:lang w:val="ru-RU"/>
        </w:rPr>
      </w:pPr>
    </w:p>
    <w:p w:rsidR="00D41FDE" w:rsidRDefault="00D41FDE" w:rsidP="004B2EC7">
      <w:pPr>
        <w:pStyle w:val="a3"/>
        <w:ind w:firstLine="993"/>
        <w:rPr>
          <w:rFonts w:ascii="Book Antiqua" w:hAnsi="Book Antiqua" w:cs="Times New Roman,BoldItalic"/>
          <w:b/>
          <w:bCs/>
          <w:i/>
          <w:iCs/>
          <w:color w:val="000000"/>
          <w:sz w:val="24"/>
          <w:szCs w:val="24"/>
        </w:rPr>
      </w:pPr>
      <w:r>
        <w:rPr>
          <w:rFonts w:ascii="Book Antiqua" w:hAnsi="Book Antiqua" w:cs="Times New Roman,BoldItalic"/>
          <w:b/>
          <w:bCs/>
          <w:i/>
          <w:iCs/>
          <w:color w:val="000000"/>
          <w:sz w:val="24"/>
          <w:szCs w:val="24"/>
        </w:rPr>
        <w:t xml:space="preserve"> </w:t>
      </w:r>
    </w:p>
    <w:tbl>
      <w:tblPr>
        <w:tblW w:w="9535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070"/>
        <w:gridCol w:w="2730"/>
        <w:gridCol w:w="1735"/>
      </w:tblGrid>
      <w:tr w:rsidR="00D41FDE" w:rsidTr="00D41FDE">
        <w:tc>
          <w:tcPr>
            <w:tcW w:w="5070" w:type="dxa"/>
            <w:vAlign w:val="center"/>
            <w:hideMark/>
          </w:tcPr>
          <w:p w:rsidR="00D41FDE" w:rsidRPr="007D3269" w:rsidRDefault="00D41FDE" w:rsidP="007D3269">
            <w:pPr>
              <w:autoSpaceDE w:val="0"/>
              <w:autoSpaceDN w:val="0"/>
              <w:adjustRightInd w:val="0"/>
              <w:ind w:firstLine="99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  <w:lang w:val="ru-RU"/>
              </w:rPr>
              <w:t xml:space="preserve">Глава ВМО Качинский МО, </w:t>
            </w: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 xml:space="preserve">исполняющий полномочия председателя </w:t>
            </w:r>
            <w:r w:rsidR="007D32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овета,</w:t>
            </w:r>
            <w:r w:rsidR="007D32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D32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Глава местной администрации</w:t>
            </w:r>
          </w:p>
        </w:tc>
        <w:tc>
          <w:tcPr>
            <w:tcW w:w="2730" w:type="dxa"/>
            <w:vAlign w:val="center"/>
          </w:tcPr>
          <w:p w:rsidR="00D41FDE" w:rsidRPr="007D3269" w:rsidRDefault="00D41FDE" w:rsidP="004B2EC7">
            <w:pPr>
              <w:pStyle w:val="a3"/>
              <w:ind w:firstLine="993"/>
              <w:rPr>
                <w:rFonts w:ascii="Book Antiqua" w:hAnsi="Book Antiqua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735" w:type="dxa"/>
            <w:vAlign w:val="bottom"/>
            <w:hideMark/>
          </w:tcPr>
          <w:p w:rsidR="00D41FDE" w:rsidRDefault="00D41FDE" w:rsidP="007D3269">
            <w:pPr>
              <w:pStyle w:val="a3"/>
              <w:rPr>
                <w:rFonts w:ascii="Book Antiqua" w:hAnsi="Book Antiqua"/>
                <w:b/>
                <w:i/>
                <w:sz w:val="24"/>
                <w:szCs w:val="24"/>
                <w:lang w:val="en-US" w:eastAsia="en-US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  <w:lang w:val="en-US" w:eastAsia="en-US"/>
              </w:rPr>
              <w:t>Н.М. Герасим</w:t>
            </w:r>
          </w:p>
        </w:tc>
      </w:tr>
    </w:tbl>
    <w:p w:rsidR="00BE404E" w:rsidRPr="005B0F6A" w:rsidRDefault="00BE404E" w:rsidP="004B2EC7">
      <w:pPr>
        <w:pStyle w:val="a3"/>
        <w:ind w:firstLine="993"/>
        <w:jc w:val="center"/>
        <w:rPr>
          <w:rFonts w:ascii="Book Antiqua" w:hAnsi="Book Antiqua" w:cs="Book Antiqua"/>
          <w:b/>
          <w:bCs/>
          <w:i/>
          <w:iCs/>
          <w:sz w:val="6"/>
          <w:szCs w:val="6"/>
        </w:rPr>
      </w:pPr>
    </w:p>
    <w:p w:rsidR="00776839" w:rsidRDefault="00776839" w:rsidP="004B2EC7">
      <w:pPr>
        <w:pStyle w:val="a3"/>
        <w:ind w:firstLine="993"/>
        <w:rPr>
          <w:rFonts w:ascii="Book Antiqua" w:hAnsi="Book Antiqua" w:cs="Times New Roman,BoldItalic"/>
          <w:b/>
          <w:bCs/>
          <w:i/>
          <w:iCs/>
          <w:color w:val="000000"/>
          <w:sz w:val="24"/>
          <w:szCs w:val="24"/>
        </w:rPr>
      </w:pPr>
    </w:p>
    <w:p w:rsidR="00776839" w:rsidRPr="00776839" w:rsidRDefault="00776839" w:rsidP="004B2EC7">
      <w:pPr>
        <w:ind w:firstLine="993"/>
        <w:rPr>
          <w:lang w:val="ru-RU" w:eastAsia="ru-RU"/>
        </w:rPr>
      </w:pPr>
    </w:p>
    <w:p w:rsidR="00776839" w:rsidRPr="00776839" w:rsidRDefault="00776839" w:rsidP="004B2EC7">
      <w:pPr>
        <w:ind w:firstLine="993"/>
        <w:rPr>
          <w:lang w:val="ru-RU" w:eastAsia="ru-RU"/>
        </w:rPr>
      </w:pPr>
    </w:p>
    <w:p w:rsidR="00776839" w:rsidRPr="00776839" w:rsidRDefault="00776839" w:rsidP="004B2EC7">
      <w:pPr>
        <w:ind w:firstLine="993"/>
        <w:rPr>
          <w:lang w:val="ru-RU" w:eastAsia="ru-RU"/>
        </w:rPr>
      </w:pPr>
    </w:p>
    <w:p w:rsidR="00776839" w:rsidRPr="00776839" w:rsidRDefault="00776839" w:rsidP="004B2EC7">
      <w:pPr>
        <w:ind w:firstLine="993"/>
        <w:rPr>
          <w:lang w:val="ru-RU" w:eastAsia="ru-RU"/>
        </w:rPr>
      </w:pPr>
    </w:p>
    <w:p w:rsidR="00776839" w:rsidRPr="00776839" w:rsidRDefault="00776839" w:rsidP="004B2EC7">
      <w:pPr>
        <w:ind w:firstLine="993"/>
        <w:rPr>
          <w:lang w:val="ru-RU" w:eastAsia="ru-RU"/>
        </w:rPr>
      </w:pPr>
    </w:p>
    <w:p w:rsidR="00776839" w:rsidRPr="00776839" w:rsidRDefault="00776839" w:rsidP="004B2EC7">
      <w:pPr>
        <w:ind w:firstLine="993"/>
        <w:rPr>
          <w:lang w:val="ru-RU" w:eastAsia="ru-RU"/>
        </w:rPr>
      </w:pPr>
    </w:p>
    <w:p w:rsidR="00776839" w:rsidRPr="00776839" w:rsidRDefault="00776839" w:rsidP="004B2EC7">
      <w:pPr>
        <w:ind w:firstLine="993"/>
        <w:rPr>
          <w:lang w:val="ru-RU" w:eastAsia="ru-RU"/>
        </w:rPr>
      </w:pPr>
    </w:p>
    <w:p w:rsidR="00776839" w:rsidRPr="00776839" w:rsidRDefault="00776839" w:rsidP="004B2EC7">
      <w:pPr>
        <w:ind w:firstLine="993"/>
        <w:rPr>
          <w:lang w:val="ru-RU" w:eastAsia="ru-RU"/>
        </w:rPr>
      </w:pPr>
    </w:p>
    <w:p w:rsidR="00776839" w:rsidRPr="00776839" w:rsidRDefault="00776839" w:rsidP="004B2EC7">
      <w:pPr>
        <w:ind w:firstLine="993"/>
        <w:rPr>
          <w:lang w:val="ru-RU" w:eastAsia="ru-RU"/>
        </w:rPr>
      </w:pPr>
    </w:p>
    <w:p w:rsidR="00776839" w:rsidRPr="00776839" w:rsidRDefault="00776839" w:rsidP="004B2EC7">
      <w:pPr>
        <w:ind w:firstLine="993"/>
        <w:rPr>
          <w:lang w:val="ru-RU" w:eastAsia="ru-RU"/>
        </w:rPr>
      </w:pPr>
    </w:p>
    <w:p w:rsidR="00776839" w:rsidRPr="00776839" w:rsidRDefault="00776839" w:rsidP="004B2EC7">
      <w:pPr>
        <w:ind w:firstLine="993"/>
        <w:rPr>
          <w:lang w:val="ru-RU" w:eastAsia="ru-RU"/>
        </w:rPr>
      </w:pPr>
    </w:p>
    <w:p w:rsidR="00776839" w:rsidRPr="00776839" w:rsidRDefault="00776839" w:rsidP="004B2EC7">
      <w:pPr>
        <w:ind w:firstLine="993"/>
        <w:rPr>
          <w:lang w:val="ru-RU" w:eastAsia="ru-RU"/>
        </w:rPr>
      </w:pPr>
    </w:p>
    <w:p w:rsidR="00776839" w:rsidRPr="00776839" w:rsidRDefault="00776839" w:rsidP="004B2EC7">
      <w:pPr>
        <w:ind w:firstLine="993"/>
        <w:rPr>
          <w:lang w:val="ru-RU" w:eastAsia="ru-RU"/>
        </w:rPr>
      </w:pPr>
    </w:p>
    <w:p w:rsidR="00776839" w:rsidRPr="00776839" w:rsidRDefault="00776839" w:rsidP="004B2EC7">
      <w:pPr>
        <w:ind w:firstLine="993"/>
        <w:rPr>
          <w:lang w:val="ru-RU" w:eastAsia="ru-RU"/>
        </w:rPr>
      </w:pPr>
    </w:p>
    <w:p w:rsidR="00EB03D7" w:rsidRDefault="00776839" w:rsidP="004B2EC7">
      <w:pPr>
        <w:tabs>
          <w:tab w:val="left" w:pos="1320"/>
        </w:tabs>
        <w:ind w:firstLine="993"/>
        <w:rPr>
          <w:lang w:val="ru-RU"/>
        </w:rPr>
      </w:pPr>
      <w:r>
        <w:rPr>
          <w:lang w:val="ru-RU" w:eastAsia="ru-RU"/>
        </w:rPr>
        <w:tab/>
      </w:r>
      <w:bookmarkStart w:id="0" w:name="RANGE!A1:F11"/>
      <w:bookmarkEnd w:id="0"/>
    </w:p>
    <w:p w:rsidR="00EB03D7" w:rsidRDefault="00EB03D7" w:rsidP="004B2EC7">
      <w:pPr>
        <w:ind w:firstLine="993"/>
        <w:rPr>
          <w:lang w:val="ru-RU"/>
        </w:rPr>
      </w:pPr>
    </w:p>
    <w:p w:rsidR="00EB03D7" w:rsidRDefault="00EB03D7" w:rsidP="004B2EC7">
      <w:pPr>
        <w:ind w:firstLine="993"/>
        <w:rPr>
          <w:lang w:val="ru-RU"/>
        </w:rPr>
      </w:pPr>
    </w:p>
    <w:p w:rsidR="00EB03D7" w:rsidRDefault="00EB03D7" w:rsidP="004B2EC7">
      <w:pPr>
        <w:ind w:firstLine="993"/>
        <w:rPr>
          <w:lang w:val="ru-RU"/>
        </w:rPr>
      </w:pPr>
    </w:p>
    <w:p w:rsidR="006C7B7D" w:rsidRDefault="006C7B7D" w:rsidP="004B2EC7">
      <w:pPr>
        <w:ind w:firstLine="993"/>
        <w:rPr>
          <w:lang w:val="ru-RU"/>
        </w:rPr>
      </w:pPr>
    </w:p>
    <w:p w:rsidR="003D398C" w:rsidRPr="006C7B7D" w:rsidRDefault="003D398C" w:rsidP="004B2EC7">
      <w:pPr>
        <w:tabs>
          <w:tab w:val="left" w:pos="2520"/>
        </w:tabs>
        <w:ind w:firstLine="993"/>
        <w:rPr>
          <w:rFonts w:ascii="Book Antiqua" w:hAnsi="Book Antiqua"/>
          <w:lang w:val="ru-RU"/>
        </w:rPr>
        <w:sectPr w:rsidR="003D398C" w:rsidRPr="006C7B7D" w:rsidSect="004B2EC7"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41375F" w:rsidRPr="0041375F" w:rsidRDefault="0041375F" w:rsidP="007D3269">
      <w:pPr>
        <w:pStyle w:val="Bodytext30"/>
        <w:shd w:val="clear" w:color="auto" w:fill="auto"/>
        <w:spacing w:after="0" w:line="240" w:lineRule="exact"/>
        <w:ind w:left="5670"/>
        <w:rPr>
          <w:rFonts w:ascii="Book Antiqua" w:hAnsi="Book Antiqua"/>
          <w:lang w:val="ru-RU"/>
        </w:rPr>
      </w:pPr>
      <w:r w:rsidRPr="0041375F">
        <w:rPr>
          <w:rFonts w:ascii="Book Antiqua" w:hAnsi="Book Antiqua"/>
          <w:lang w:val="ru-RU"/>
        </w:rPr>
        <w:lastRenderedPageBreak/>
        <w:t>Приложение</w:t>
      </w:r>
    </w:p>
    <w:p w:rsidR="008620F1" w:rsidRDefault="0041375F" w:rsidP="007D3269">
      <w:pPr>
        <w:pStyle w:val="Bodytext30"/>
        <w:shd w:val="clear" w:color="auto" w:fill="auto"/>
        <w:tabs>
          <w:tab w:val="left" w:pos="7343"/>
        </w:tabs>
        <w:spacing w:after="0" w:line="331" w:lineRule="exact"/>
        <w:ind w:left="5670"/>
        <w:rPr>
          <w:rFonts w:ascii="Book Antiqua" w:hAnsi="Book Antiqua"/>
          <w:lang w:val="ru-RU"/>
        </w:rPr>
      </w:pPr>
      <w:r w:rsidRPr="0041375F">
        <w:rPr>
          <w:rFonts w:ascii="Book Antiqua" w:hAnsi="Book Antiqua"/>
          <w:lang w:val="ru-RU"/>
        </w:rPr>
        <w:t xml:space="preserve">к постановлению местной администрации </w:t>
      </w:r>
      <w:r>
        <w:rPr>
          <w:rFonts w:ascii="Book Antiqua" w:hAnsi="Book Antiqua"/>
          <w:lang w:val="ru-RU"/>
        </w:rPr>
        <w:t>Качинского муниципального округа</w:t>
      </w:r>
    </w:p>
    <w:p w:rsidR="0041375F" w:rsidRDefault="008620F1" w:rsidP="007D3269">
      <w:pPr>
        <w:pStyle w:val="Bodytext30"/>
        <w:shd w:val="clear" w:color="auto" w:fill="auto"/>
        <w:tabs>
          <w:tab w:val="left" w:pos="7343"/>
        </w:tabs>
        <w:spacing w:after="0" w:line="331" w:lineRule="exact"/>
        <w:ind w:left="5670"/>
        <w:rPr>
          <w:rFonts w:ascii="Book Antiqua" w:hAnsi="Book Antiqua"/>
          <w:lang w:val="ru-RU"/>
        </w:rPr>
      </w:pPr>
      <w:r>
        <w:rPr>
          <w:rFonts w:ascii="Book Antiqua" w:hAnsi="Book Antiqua"/>
          <w:lang w:val="ru-RU"/>
        </w:rPr>
        <w:t>о</w:t>
      </w:r>
      <w:r w:rsidR="0041375F">
        <w:rPr>
          <w:rFonts w:ascii="Book Antiqua" w:hAnsi="Book Antiqua"/>
          <w:lang w:val="ru-RU"/>
        </w:rPr>
        <w:t>т 24</w:t>
      </w:r>
      <w:r w:rsidR="00CD51E4">
        <w:rPr>
          <w:rFonts w:ascii="Book Antiqua" w:hAnsi="Book Antiqua"/>
          <w:lang w:val="ru-RU"/>
        </w:rPr>
        <w:t>.02.</w:t>
      </w:r>
      <w:r w:rsidR="0041375F" w:rsidRPr="0041375F">
        <w:rPr>
          <w:rFonts w:ascii="Book Antiqua" w:hAnsi="Book Antiqua"/>
          <w:lang w:val="ru-RU"/>
        </w:rPr>
        <w:t>2022</w:t>
      </w:r>
      <w:r w:rsidR="0041375F">
        <w:rPr>
          <w:rFonts w:ascii="Book Antiqua" w:hAnsi="Book Antiqua"/>
          <w:lang w:val="ru-RU"/>
        </w:rPr>
        <w:t xml:space="preserve"> № 30</w:t>
      </w:r>
      <w:r w:rsidR="0041375F" w:rsidRPr="0041375F">
        <w:rPr>
          <w:rFonts w:ascii="Book Antiqua" w:hAnsi="Book Antiqua"/>
          <w:lang w:val="ru-RU"/>
        </w:rPr>
        <w:t>-</w:t>
      </w:r>
      <w:r w:rsidR="0041375F">
        <w:rPr>
          <w:rFonts w:ascii="Book Antiqua" w:hAnsi="Book Antiqua"/>
          <w:lang w:val="ru-RU"/>
        </w:rPr>
        <w:t>М</w:t>
      </w:r>
      <w:r w:rsidR="0041375F" w:rsidRPr="0041375F">
        <w:rPr>
          <w:rFonts w:ascii="Book Antiqua" w:hAnsi="Book Antiqua"/>
          <w:lang w:val="ru-RU"/>
        </w:rPr>
        <w:t>А</w:t>
      </w:r>
    </w:p>
    <w:p w:rsidR="0041375F" w:rsidRDefault="0041375F" w:rsidP="004B2EC7">
      <w:pPr>
        <w:pStyle w:val="Bodytext40"/>
        <w:shd w:val="clear" w:color="auto" w:fill="auto"/>
        <w:spacing w:before="0" w:after="0"/>
        <w:ind w:firstLine="993"/>
        <w:rPr>
          <w:rFonts w:ascii="Book Antiqua" w:hAnsi="Book Antiqua"/>
          <w:sz w:val="24"/>
          <w:szCs w:val="24"/>
          <w:lang w:val="ru-RU"/>
        </w:rPr>
      </w:pPr>
      <w:r w:rsidRPr="008620F1">
        <w:rPr>
          <w:rFonts w:ascii="Book Antiqua" w:hAnsi="Book Antiqua"/>
          <w:sz w:val="24"/>
          <w:szCs w:val="24"/>
          <w:lang w:val="ru-RU"/>
        </w:rPr>
        <w:t>Порядок получения и расходования субвенции из бюджета города</w:t>
      </w:r>
      <w:r w:rsidR="008620F1">
        <w:rPr>
          <w:rFonts w:ascii="Book Antiqua" w:hAnsi="Book Antiqua"/>
          <w:sz w:val="24"/>
          <w:szCs w:val="24"/>
          <w:lang w:val="ru-RU"/>
        </w:rPr>
        <w:t xml:space="preserve"> </w:t>
      </w:r>
      <w:r w:rsidRPr="008620F1">
        <w:rPr>
          <w:rFonts w:ascii="Book Antiqua" w:hAnsi="Book Antiqua"/>
          <w:sz w:val="24"/>
          <w:szCs w:val="24"/>
          <w:lang w:val="ru-RU"/>
        </w:rPr>
        <w:t>Севастополя внутригородскому муниципальному образования города</w:t>
      </w:r>
      <w:r w:rsidR="008620F1">
        <w:rPr>
          <w:rFonts w:ascii="Book Antiqua" w:hAnsi="Book Antiqua"/>
          <w:sz w:val="24"/>
          <w:szCs w:val="24"/>
          <w:lang w:val="ru-RU"/>
        </w:rPr>
        <w:t xml:space="preserve"> </w:t>
      </w:r>
      <w:r w:rsidRPr="008620F1">
        <w:rPr>
          <w:rFonts w:ascii="Book Antiqua" w:hAnsi="Book Antiqua"/>
          <w:sz w:val="24"/>
          <w:szCs w:val="24"/>
          <w:lang w:val="ru-RU"/>
        </w:rPr>
        <w:t>Севастополя Качинский муниципальный округ для реализации</w:t>
      </w:r>
      <w:r w:rsidR="008620F1">
        <w:rPr>
          <w:rFonts w:ascii="Book Antiqua" w:hAnsi="Book Antiqua"/>
          <w:sz w:val="24"/>
          <w:szCs w:val="24"/>
          <w:lang w:val="ru-RU"/>
        </w:rPr>
        <w:t xml:space="preserve"> </w:t>
      </w:r>
      <w:r w:rsidRPr="008620F1">
        <w:rPr>
          <w:rFonts w:ascii="Book Antiqua" w:hAnsi="Book Antiqua"/>
          <w:sz w:val="24"/>
          <w:szCs w:val="24"/>
          <w:lang w:val="ru-RU"/>
        </w:rPr>
        <w:t>отдельных государственных полномочий города Севастополя по</w:t>
      </w:r>
      <w:r w:rsidR="008620F1">
        <w:rPr>
          <w:rFonts w:ascii="Book Antiqua" w:hAnsi="Book Antiqua"/>
          <w:sz w:val="24"/>
          <w:szCs w:val="24"/>
          <w:lang w:val="ru-RU"/>
        </w:rPr>
        <w:t xml:space="preserve"> </w:t>
      </w:r>
      <w:r w:rsidRPr="008620F1">
        <w:rPr>
          <w:rFonts w:ascii="Book Antiqua" w:hAnsi="Book Antiqua"/>
          <w:sz w:val="24"/>
          <w:szCs w:val="24"/>
          <w:lang w:val="ru-RU"/>
        </w:rPr>
        <w:t xml:space="preserve">ведению </w:t>
      </w:r>
      <w:r w:rsidR="008620F1">
        <w:rPr>
          <w:rFonts w:ascii="Book Antiqua" w:hAnsi="Book Antiqua"/>
          <w:sz w:val="24"/>
          <w:szCs w:val="24"/>
          <w:lang w:val="ru-RU"/>
        </w:rPr>
        <w:t>п</w:t>
      </w:r>
      <w:r w:rsidRPr="008620F1">
        <w:rPr>
          <w:rFonts w:ascii="Book Antiqua" w:hAnsi="Book Antiqua"/>
          <w:sz w:val="24"/>
          <w:szCs w:val="24"/>
          <w:lang w:val="ru-RU"/>
        </w:rPr>
        <w:t>охозяйственных книг в целях учета личных подсобных</w:t>
      </w:r>
      <w:r w:rsidR="008620F1">
        <w:rPr>
          <w:rFonts w:ascii="Book Antiqua" w:hAnsi="Book Antiqua"/>
          <w:sz w:val="24"/>
          <w:szCs w:val="24"/>
          <w:lang w:val="ru-RU"/>
        </w:rPr>
        <w:t xml:space="preserve"> </w:t>
      </w:r>
      <w:r w:rsidRPr="008620F1">
        <w:rPr>
          <w:rFonts w:ascii="Book Antiqua" w:hAnsi="Book Antiqua"/>
          <w:sz w:val="24"/>
          <w:szCs w:val="24"/>
          <w:lang w:val="ru-RU"/>
        </w:rPr>
        <w:t>хозяйств и предоставления выписок из них в соответствии с Законом</w:t>
      </w:r>
      <w:r w:rsidR="008620F1">
        <w:rPr>
          <w:rFonts w:ascii="Book Antiqua" w:hAnsi="Book Antiqua"/>
          <w:sz w:val="24"/>
          <w:szCs w:val="24"/>
          <w:lang w:val="ru-RU"/>
        </w:rPr>
        <w:t xml:space="preserve"> </w:t>
      </w:r>
      <w:r w:rsidRPr="008620F1">
        <w:rPr>
          <w:rFonts w:ascii="Book Antiqua" w:hAnsi="Book Antiqua"/>
          <w:sz w:val="24"/>
          <w:szCs w:val="24"/>
          <w:lang w:val="ru-RU"/>
        </w:rPr>
        <w:t>города Севастополя от 29.12.2016 №314-ЗС «О наделении органов</w:t>
      </w:r>
      <w:r w:rsidR="008620F1">
        <w:rPr>
          <w:rFonts w:ascii="Book Antiqua" w:hAnsi="Book Antiqua"/>
          <w:sz w:val="24"/>
          <w:szCs w:val="24"/>
          <w:lang w:val="ru-RU"/>
        </w:rPr>
        <w:t xml:space="preserve"> </w:t>
      </w:r>
      <w:r w:rsidRPr="008620F1">
        <w:rPr>
          <w:rFonts w:ascii="Book Antiqua" w:hAnsi="Book Antiqua"/>
          <w:sz w:val="24"/>
          <w:szCs w:val="24"/>
          <w:lang w:val="ru-RU"/>
        </w:rPr>
        <w:t>местного самоуправления в городе Севастополе отдельными</w:t>
      </w:r>
      <w:r w:rsidR="008620F1">
        <w:rPr>
          <w:rFonts w:ascii="Book Antiqua" w:hAnsi="Book Antiqua"/>
          <w:sz w:val="24"/>
          <w:szCs w:val="24"/>
          <w:lang w:val="ru-RU"/>
        </w:rPr>
        <w:t xml:space="preserve"> </w:t>
      </w:r>
      <w:r w:rsidRPr="008620F1">
        <w:rPr>
          <w:rFonts w:ascii="Book Antiqua" w:hAnsi="Book Antiqua"/>
          <w:sz w:val="24"/>
          <w:szCs w:val="24"/>
          <w:lang w:val="ru-RU"/>
        </w:rPr>
        <w:t>государственными полномочиями города Севастополя»</w:t>
      </w:r>
    </w:p>
    <w:p w:rsidR="009F0838" w:rsidRPr="008620F1" w:rsidRDefault="009F0838" w:rsidP="004B2EC7">
      <w:pPr>
        <w:pStyle w:val="Bodytext40"/>
        <w:shd w:val="clear" w:color="auto" w:fill="auto"/>
        <w:spacing w:before="0" w:after="0"/>
        <w:ind w:firstLine="993"/>
        <w:rPr>
          <w:rFonts w:ascii="Book Antiqua" w:hAnsi="Book Antiqua"/>
          <w:sz w:val="24"/>
          <w:szCs w:val="24"/>
          <w:lang w:val="ru-RU"/>
        </w:rPr>
      </w:pPr>
    </w:p>
    <w:p w:rsidR="0041375F" w:rsidRPr="008620F1" w:rsidRDefault="0041375F" w:rsidP="004B2EC7">
      <w:pPr>
        <w:pStyle w:val="Bodytext40"/>
        <w:numPr>
          <w:ilvl w:val="0"/>
          <w:numId w:val="6"/>
        </w:numPr>
        <w:shd w:val="clear" w:color="auto" w:fill="auto"/>
        <w:spacing w:before="0" w:after="0" w:line="280" w:lineRule="exact"/>
        <w:ind w:firstLine="993"/>
        <w:rPr>
          <w:rFonts w:ascii="Book Antiqua" w:hAnsi="Book Antiqua"/>
          <w:sz w:val="24"/>
          <w:szCs w:val="24"/>
        </w:rPr>
      </w:pPr>
      <w:r w:rsidRPr="008620F1">
        <w:rPr>
          <w:rFonts w:ascii="Book Antiqua" w:hAnsi="Book Antiqua"/>
          <w:sz w:val="24"/>
          <w:szCs w:val="24"/>
        </w:rPr>
        <w:t>Общие положения</w:t>
      </w:r>
    </w:p>
    <w:p w:rsidR="0041375F" w:rsidRDefault="0041375F" w:rsidP="004B2EC7">
      <w:pPr>
        <w:pStyle w:val="Bodytext20"/>
        <w:numPr>
          <w:ilvl w:val="1"/>
          <w:numId w:val="6"/>
        </w:numPr>
        <w:shd w:val="clear" w:color="auto" w:fill="auto"/>
        <w:tabs>
          <w:tab w:val="left" w:pos="1274"/>
        </w:tabs>
        <w:spacing w:after="0" w:line="365" w:lineRule="exact"/>
        <w:ind w:right="114" w:firstLine="993"/>
        <w:jc w:val="both"/>
        <w:rPr>
          <w:rFonts w:ascii="Book Antiqua" w:hAnsi="Book Antiqua"/>
          <w:sz w:val="24"/>
          <w:szCs w:val="24"/>
          <w:lang w:val="ru-RU"/>
        </w:rPr>
      </w:pPr>
      <w:r w:rsidRPr="008620F1">
        <w:rPr>
          <w:rFonts w:ascii="Book Antiqua" w:hAnsi="Book Antiqua"/>
          <w:sz w:val="24"/>
          <w:szCs w:val="24"/>
          <w:lang w:val="ru-RU"/>
        </w:rPr>
        <w:t>Порядок получения и расходования субвенции из бюджета города Севастополя внутригородскому муниципальному образования города Севастополя Качинский муниципальный округ для реализации отдельных государственных полномочий города Севастополя по ведению похозяйственных книг в целях учета личных подсобных хозяйств и предоставления выписок из них разработан в соответствии с федеральным законодательством, законами города Севастополя от 18.12.2015 №223-ЗС «О межбюджетных правоотношениях в городе Севастополе», от 29.12. 2016 г. № 314-ЗС «О наделении органов местного самоуправления в городе Севастополе отдельными государственными полномочиями», и регулирует вопросы получения и расходования межбюджетных трансфертов в форме субвенций бюджету внутригородского муниципального образования города Севастополя Качинский муниципальный округ (далее- местный бюджет) из бюджета города Севастополя.</w:t>
      </w:r>
    </w:p>
    <w:p w:rsidR="009F0838" w:rsidRPr="008620F1" w:rsidRDefault="009F0838" w:rsidP="004B2EC7">
      <w:pPr>
        <w:pStyle w:val="Bodytext20"/>
        <w:shd w:val="clear" w:color="auto" w:fill="auto"/>
        <w:tabs>
          <w:tab w:val="left" w:pos="1274"/>
        </w:tabs>
        <w:spacing w:after="0" w:line="365" w:lineRule="exact"/>
        <w:ind w:firstLine="993"/>
        <w:jc w:val="both"/>
        <w:rPr>
          <w:rFonts w:ascii="Book Antiqua" w:hAnsi="Book Antiqua"/>
          <w:sz w:val="24"/>
          <w:szCs w:val="24"/>
          <w:lang w:val="ru-RU"/>
        </w:rPr>
      </w:pPr>
    </w:p>
    <w:p w:rsidR="0041375F" w:rsidRPr="008620F1" w:rsidRDefault="0041375F" w:rsidP="004B2EC7">
      <w:pPr>
        <w:pStyle w:val="a5"/>
        <w:numPr>
          <w:ilvl w:val="1"/>
          <w:numId w:val="6"/>
        </w:numPr>
        <w:spacing w:after="0"/>
        <w:ind w:left="0" w:firstLine="993"/>
        <w:jc w:val="both"/>
        <w:rPr>
          <w:rFonts w:ascii="Book Antiqua" w:hAnsi="Book Antiqua"/>
          <w:sz w:val="24"/>
          <w:szCs w:val="24"/>
          <w:lang w:val="ru-RU"/>
        </w:rPr>
      </w:pPr>
      <w:r w:rsidRPr="008620F1">
        <w:rPr>
          <w:rFonts w:ascii="Book Antiqua" w:hAnsi="Book Antiqua"/>
          <w:sz w:val="24"/>
          <w:szCs w:val="24"/>
          <w:lang w:val="ru-RU"/>
        </w:rPr>
        <w:t>Получение межбюджетных трансфертов в форме субвенций местному бюджету из бюджета города Севастополя (далее- субвенция) осуществляется на основании Соглашения о предоставлении субвенции бюджету внутригородского муниципального образований города Севастополя Качинский муниципальный округ на исполнение отдельного государственного полномочия города Севастополя по ведению похозяйственных книг в целях учета личных подсобных хозяйств и предоставления выписок из них в соответствии с Законом города Севастополя от 29.12.2016 № 314-ЗС «О наделении органов местного самоуправления в городе Севастополе отдельными государственными полномочиями города Севастополя» (далее- Соглашение), заключенного с главным распорядителем бюджетных средств по средствам субвенции - Департаментом сельского хозяйства и потребительского рынка города Севастополя.</w:t>
      </w:r>
    </w:p>
    <w:p w:rsidR="0041375F" w:rsidRPr="008620F1" w:rsidRDefault="0041375F" w:rsidP="004B2EC7">
      <w:pPr>
        <w:pStyle w:val="Bodytext20"/>
        <w:numPr>
          <w:ilvl w:val="1"/>
          <w:numId w:val="6"/>
        </w:numPr>
        <w:shd w:val="clear" w:color="auto" w:fill="auto"/>
        <w:tabs>
          <w:tab w:val="left" w:pos="1411"/>
        </w:tabs>
        <w:spacing w:after="0" w:line="370" w:lineRule="exact"/>
        <w:ind w:firstLine="993"/>
        <w:jc w:val="both"/>
        <w:rPr>
          <w:rFonts w:ascii="Book Antiqua" w:hAnsi="Book Antiqua"/>
          <w:sz w:val="24"/>
          <w:szCs w:val="24"/>
          <w:lang w:val="ru-RU"/>
        </w:rPr>
      </w:pPr>
      <w:r w:rsidRPr="008620F1">
        <w:rPr>
          <w:rFonts w:ascii="Book Antiqua" w:hAnsi="Book Antiqua"/>
          <w:sz w:val="24"/>
          <w:szCs w:val="24"/>
          <w:lang w:val="ru-RU"/>
        </w:rPr>
        <w:t xml:space="preserve">Финансовые средства на осуществление переданных полномочий расходуются на проведение мероприятий по ведению похозяйственных книг в целях </w:t>
      </w:r>
      <w:r w:rsidRPr="008620F1">
        <w:rPr>
          <w:rFonts w:ascii="Book Antiqua" w:hAnsi="Book Antiqua"/>
          <w:sz w:val="24"/>
          <w:szCs w:val="24"/>
          <w:lang w:val="ru-RU"/>
        </w:rPr>
        <w:lastRenderedPageBreak/>
        <w:t>учета личных подсобных хозяйств и предоставлению выписок из них, и включают следующие виды затрат:</w:t>
      </w:r>
    </w:p>
    <w:p w:rsidR="0041375F" w:rsidRPr="008620F1" w:rsidRDefault="0041375F" w:rsidP="004B2EC7">
      <w:pPr>
        <w:pStyle w:val="Bodytext20"/>
        <w:numPr>
          <w:ilvl w:val="0"/>
          <w:numId w:val="7"/>
        </w:numPr>
        <w:shd w:val="clear" w:color="auto" w:fill="auto"/>
        <w:tabs>
          <w:tab w:val="left" w:pos="1112"/>
        </w:tabs>
        <w:spacing w:after="0" w:line="370" w:lineRule="exact"/>
        <w:ind w:firstLine="993"/>
        <w:jc w:val="both"/>
        <w:rPr>
          <w:rFonts w:ascii="Book Antiqua" w:hAnsi="Book Antiqua"/>
          <w:sz w:val="24"/>
          <w:szCs w:val="24"/>
          <w:lang w:val="ru-RU"/>
        </w:rPr>
      </w:pPr>
      <w:r w:rsidRPr="008620F1">
        <w:rPr>
          <w:rFonts w:ascii="Book Antiqua" w:hAnsi="Book Antiqua"/>
          <w:sz w:val="24"/>
          <w:szCs w:val="24"/>
          <w:lang w:val="ru-RU"/>
        </w:rPr>
        <w:t>расходы на оплату труда привлеченных переписчиков;</w:t>
      </w:r>
    </w:p>
    <w:p w:rsidR="0041375F" w:rsidRPr="008620F1" w:rsidRDefault="0041375F" w:rsidP="004B2EC7">
      <w:pPr>
        <w:pStyle w:val="Bodytext20"/>
        <w:numPr>
          <w:ilvl w:val="0"/>
          <w:numId w:val="7"/>
        </w:numPr>
        <w:shd w:val="clear" w:color="auto" w:fill="auto"/>
        <w:tabs>
          <w:tab w:val="left" w:pos="1136"/>
        </w:tabs>
        <w:spacing w:after="0" w:line="370" w:lineRule="exact"/>
        <w:ind w:firstLine="993"/>
        <w:jc w:val="both"/>
        <w:rPr>
          <w:rFonts w:ascii="Book Antiqua" w:hAnsi="Book Antiqua"/>
          <w:sz w:val="24"/>
          <w:szCs w:val="24"/>
          <w:lang w:val="ru-RU"/>
        </w:rPr>
      </w:pPr>
      <w:r w:rsidRPr="008620F1">
        <w:rPr>
          <w:rFonts w:ascii="Book Antiqua" w:hAnsi="Book Antiqua"/>
          <w:sz w:val="24"/>
          <w:szCs w:val="24"/>
          <w:lang w:val="ru-RU"/>
        </w:rPr>
        <w:t>расходы на закладку (покупку) похозяйственных книг;</w:t>
      </w:r>
    </w:p>
    <w:p w:rsidR="0041375F" w:rsidRPr="008620F1" w:rsidRDefault="0041375F" w:rsidP="004B2EC7">
      <w:pPr>
        <w:pStyle w:val="Bodytext20"/>
        <w:numPr>
          <w:ilvl w:val="0"/>
          <w:numId w:val="7"/>
        </w:numPr>
        <w:shd w:val="clear" w:color="auto" w:fill="auto"/>
        <w:tabs>
          <w:tab w:val="left" w:pos="1136"/>
        </w:tabs>
        <w:spacing w:after="0" w:line="370" w:lineRule="exact"/>
        <w:ind w:firstLine="993"/>
        <w:jc w:val="both"/>
        <w:rPr>
          <w:rFonts w:ascii="Book Antiqua" w:hAnsi="Book Antiqua"/>
          <w:sz w:val="24"/>
          <w:szCs w:val="24"/>
        </w:rPr>
      </w:pPr>
      <w:r w:rsidRPr="008620F1">
        <w:rPr>
          <w:rFonts w:ascii="Book Antiqua" w:hAnsi="Book Antiqua"/>
          <w:sz w:val="24"/>
          <w:szCs w:val="24"/>
        </w:rPr>
        <w:t>транспортные расходы;</w:t>
      </w:r>
    </w:p>
    <w:p w:rsidR="0041375F" w:rsidRDefault="001B415F" w:rsidP="004B2EC7">
      <w:pPr>
        <w:pStyle w:val="Bodytext20"/>
        <w:numPr>
          <w:ilvl w:val="0"/>
          <w:numId w:val="7"/>
        </w:numPr>
        <w:shd w:val="clear" w:color="auto" w:fill="auto"/>
        <w:tabs>
          <w:tab w:val="left" w:pos="1136"/>
        </w:tabs>
        <w:spacing w:after="0" w:line="370" w:lineRule="exact"/>
        <w:ind w:firstLine="993"/>
        <w:jc w:val="both"/>
        <w:rPr>
          <w:rFonts w:ascii="Book Antiqua" w:hAnsi="Book Antiqua"/>
          <w:sz w:val="24"/>
          <w:szCs w:val="24"/>
        </w:rPr>
      </w:pPr>
      <w:r w:rsidRPr="008620F1">
        <w:rPr>
          <w:rFonts w:ascii="Book Antiqua" w:hAnsi="Book Antiqua"/>
          <w:sz w:val="24"/>
          <w:szCs w:val="24"/>
        </w:rPr>
        <w:t>Расходы</w:t>
      </w:r>
      <w:r w:rsidR="00504FCB">
        <w:rPr>
          <w:rFonts w:ascii="Book Antiqua" w:hAnsi="Book Antiqua"/>
          <w:sz w:val="24"/>
          <w:szCs w:val="24"/>
        </w:rPr>
        <w:t xml:space="preserve"> на</w:t>
      </w:r>
      <w:r w:rsidR="0041375F" w:rsidRPr="008620F1">
        <w:rPr>
          <w:rFonts w:ascii="Book Antiqua" w:hAnsi="Book Antiqua"/>
          <w:sz w:val="24"/>
          <w:szCs w:val="24"/>
        </w:rPr>
        <w:t xml:space="preserve"> канцелярские товары.</w:t>
      </w:r>
    </w:p>
    <w:p w:rsidR="009F0838" w:rsidRPr="008620F1" w:rsidRDefault="009F0838" w:rsidP="004B2EC7">
      <w:pPr>
        <w:pStyle w:val="Bodytext20"/>
        <w:shd w:val="clear" w:color="auto" w:fill="auto"/>
        <w:tabs>
          <w:tab w:val="left" w:pos="1136"/>
        </w:tabs>
        <w:spacing w:after="0" w:line="370" w:lineRule="exact"/>
        <w:ind w:firstLine="993"/>
        <w:jc w:val="both"/>
        <w:rPr>
          <w:rFonts w:ascii="Book Antiqua" w:hAnsi="Book Antiqua"/>
          <w:sz w:val="24"/>
          <w:szCs w:val="24"/>
        </w:rPr>
      </w:pPr>
    </w:p>
    <w:p w:rsidR="001B415F" w:rsidRPr="008620F1" w:rsidRDefault="001B415F" w:rsidP="004B2EC7">
      <w:pPr>
        <w:pStyle w:val="Bodytext20"/>
        <w:numPr>
          <w:ilvl w:val="1"/>
          <w:numId w:val="6"/>
        </w:numPr>
        <w:tabs>
          <w:tab w:val="left" w:pos="1274"/>
        </w:tabs>
        <w:spacing w:line="365" w:lineRule="exact"/>
        <w:ind w:firstLine="993"/>
        <w:jc w:val="both"/>
        <w:rPr>
          <w:rFonts w:ascii="Book Antiqua" w:hAnsi="Book Antiqua"/>
          <w:sz w:val="24"/>
          <w:szCs w:val="24"/>
          <w:lang w:val="ru-RU"/>
        </w:rPr>
      </w:pPr>
      <w:r w:rsidRPr="008620F1">
        <w:rPr>
          <w:rFonts w:ascii="Book Antiqua" w:hAnsi="Book Antiqua"/>
          <w:sz w:val="24"/>
          <w:szCs w:val="24"/>
          <w:lang w:val="ru-RU"/>
        </w:rPr>
        <w:t>Субвенция носит целевой характер и не может быть использована на цели, не предусмотренные пунктом 1.3. настоящего Порядка.</w:t>
      </w:r>
    </w:p>
    <w:p w:rsidR="001B415F" w:rsidRPr="008620F1" w:rsidRDefault="001B415F" w:rsidP="004B2EC7">
      <w:pPr>
        <w:pStyle w:val="Bodytext20"/>
        <w:numPr>
          <w:ilvl w:val="1"/>
          <w:numId w:val="6"/>
        </w:numPr>
        <w:tabs>
          <w:tab w:val="left" w:pos="1274"/>
        </w:tabs>
        <w:spacing w:line="365" w:lineRule="exact"/>
        <w:ind w:firstLine="993"/>
        <w:jc w:val="both"/>
        <w:rPr>
          <w:rFonts w:ascii="Book Antiqua" w:hAnsi="Book Antiqua"/>
          <w:sz w:val="24"/>
          <w:szCs w:val="24"/>
          <w:lang w:val="ru-RU"/>
        </w:rPr>
      </w:pPr>
      <w:r w:rsidRPr="008620F1">
        <w:rPr>
          <w:rFonts w:ascii="Book Antiqua" w:hAnsi="Book Antiqua"/>
          <w:sz w:val="24"/>
          <w:szCs w:val="24"/>
          <w:lang w:val="ru-RU"/>
        </w:rPr>
        <w:t xml:space="preserve">Поступившая в местный бюджет из бюджета города Севастополя субвенция расходуется местной администрацией </w:t>
      </w:r>
      <w:r w:rsidR="00C17820" w:rsidRPr="008620F1">
        <w:rPr>
          <w:rFonts w:ascii="Book Antiqua" w:hAnsi="Book Antiqua"/>
          <w:sz w:val="24"/>
          <w:szCs w:val="24"/>
          <w:lang w:val="ru-RU"/>
        </w:rPr>
        <w:t>Качин</w:t>
      </w:r>
      <w:r w:rsidRPr="008620F1">
        <w:rPr>
          <w:rFonts w:ascii="Book Antiqua" w:hAnsi="Book Antiqua"/>
          <w:sz w:val="24"/>
          <w:szCs w:val="24"/>
          <w:lang w:val="ru-RU"/>
        </w:rPr>
        <w:t>ского муниципального округа города Севастополя в соответствии с целями и условиями ее предоставления на исполнение расходных обязательств внутригородского муниципального образования, возникающих при выполнении отдельных государственных полномочий города Севастополя по ведению похозяйственных книг в целях учета личных подсобных хозяйств и предоставления выписок из них (далее- отдельное государственное полномочие), переданных органам местного самоуправления внутригородского муниципального образования.</w:t>
      </w:r>
    </w:p>
    <w:p w:rsidR="008620F1" w:rsidRDefault="008620F1" w:rsidP="004B2EC7">
      <w:pPr>
        <w:pStyle w:val="Bodytext20"/>
        <w:numPr>
          <w:ilvl w:val="1"/>
          <w:numId w:val="8"/>
        </w:numPr>
        <w:shd w:val="clear" w:color="auto" w:fill="auto"/>
        <w:tabs>
          <w:tab w:val="left" w:pos="1276"/>
        </w:tabs>
        <w:spacing w:after="0" w:line="370" w:lineRule="exact"/>
        <w:ind w:firstLine="993"/>
        <w:jc w:val="both"/>
        <w:rPr>
          <w:rFonts w:ascii="Book Antiqua" w:hAnsi="Book Antiqua"/>
          <w:sz w:val="24"/>
          <w:szCs w:val="24"/>
          <w:lang w:val="ru-RU"/>
        </w:rPr>
      </w:pPr>
      <w:r w:rsidRPr="002F7722">
        <w:rPr>
          <w:rFonts w:ascii="Book Antiqua" w:hAnsi="Book Antiqua"/>
          <w:sz w:val="24"/>
          <w:szCs w:val="24"/>
          <w:lang w:val="ru-RU"/>
        </w:rPr>
        <w:t>В случае внесения изменений в правовой акт, указанный в пункте</w:t>
      </w:r>
      <w:r w:rsidR="002F7722">
        <w:rPr>
          <w:rFonts w:ascii="Book Antiqua" w:hAnsi="Book Antiqua"/>
          <w:sz w:val="24"/>
          <w:szCs w:val="24"/>
          <w:lang w:val="ru-RU"/>
        </w:rPr>
        <w:t xml:space="preserve"> 1.1. </w:t>
      </w:r>
      <w:r w:rsidRPr="002F7722">
        <w:rPr>
          <w:rFonts w:ascii="Book Antiqua" w:hAnsi="Book Antiqua"/>
          <w:sz w:val="24"/>
          <w:szCs w:val="24"/>
          <w:lang w:val="ru-RU"/>
        </w:rPr>
        <w:t>настоящего Порядка, местная администрация Качинского муниципального округа уведомляет об этом Департамент сельского хозяйства и потребительского рынка города Севастополя в течение 5 дней со дня их принятия путем предоставления копий, заверенных в установленном порядке.</w:t>
      </w:r>
    </w:p>
    <w:p w:rsidR="009F0838" w:rsidRPr="002F7722" w:rsidRDefault="009F0838" w:rsidP="004B2EC7">
      <w:pPr>
        <w:pStyle w:val="Bodytext20"/>
        <w:shd w:val="clear" w:color="auto" w:fill="auto"/>
        <w:tabs>
          <w:tab w:val="left" w:pos="1276"/>
        </w:tabs>
        <w:spacing w:after="0" w:line="370" w:lineRule="exact"/>
        <w:ind w:firstLine="993"/>
        <w:jc w:val="both"/>
        <w:rPr>
          <w:rFonts w:ascii="Book Antiqua" w:hAnsi="Book Antiqua"/>
          <w:sz w:val="24"/>
          <w:szCs w:val="24"/>
          <w:lang w:val="ru-RU"/>
        </w:rPr>
      </w:pPr>
    </w:p>
    <w:p w:rsidR="008620F1" w:rsidRDefault="008620F1" w:rsidP="004B2EC7">
      <w:pPr>
        <w:pStyle w:val="Bodytext20"/>
        <w:numPr>
          <w:ilvl w:val="1"/>
          <w:numId w:val="8"/>
        </w:numPr>
        <w:shd w:val="clear" w:color="auto" w:fill="auto"/>
        <w:tabs>
          <w:tab w:val="left" w:pos="1411"/>
        </w:tabs>
        <w:spacing w:after="0" w:line="365" w:lineRule="exact"/>
        <w:ind w:firstLine="993"/>
        <w:jc w:val="both"/>
        <w:rPr>
          <w:rFonts w:ascii="Book Antiqua" w:hAnsi="Book Antiqua"/>
          <w:sz w:val="24"/>
          <w:szCs w:val="24"/>
          <w:lang w:val="ru-RU"/>
        </w:rPr>
      </w:pPr>
      <w:r w:rsidRPr="008620F1">
        <w:rPr>
          <w:rFonts w:ascii="Book Antiqua" w:hAnsi="Book Antiqua"/>
          <w:sz w:val="24"/>
          <w:szCs w:val="24"/>
          <w:lang w:val="ru-RU"/>
        </w:rPr>
        <w:t>Решения, принятые органами местного самоуправления внутригородского муниципального образования в ходе осуществления отдельных государственных полномочий по финансированию расходов сверх объемов, установленных нормативными правовыми актами города Севастополя, обеспечиваются исключительно за счет средств бюджета внутригородского муниципального образования города Севастополя Качинский муниципальный округ.</w:t>
      </w:r>
    </w:p>
    <w:p w:rsidR="008620F1" w:rsidRPr="008620F1" w:rsidRDefault="008620F1" w:rsidP="004B2EC7">
      <w:pPr>
        <w:pStyle w:val="Bodytext40"/>
        <w:numPr>
          <w:ilvl w:val="0"/>
          <w:numId w:val="6"/>
        </w:numPr>
        <w:shd w:val="clear" w:color="auto" w:fill="auto"/>
        <w:spacing w:before="0" w:after="80" w:line="280" w:lineRule="exact"/>
        <w:ind w:firstLine="993"/>
        <w:rPr>
          <w:rFonts w:ascii="Book Antiqua" w:hAnsi="Book Antiqua"/>
          <w:sz w:val="24"/>
          <w:szCs w:val="24"/>
        </w:rPr>
      </w:pPr>
      <w:r w:rsidRPr="008620F1">
        <w:rPr>
          <w:rFonts w:ascii="Book Antiqua" w:hAnsi="Book Antiqua"/>
          <w:sz w:val="24"/>
          <w:szCs w:val="24"/>
        </w:rPr>
        <w:t>Порядок получения субвенции</w:t>
      </w:r>
    </w:p>
    <w:p w:rsidR="008620F1" w:rsidRPr="008620F1" w:rsidRDefault="007D3269" w:rsidP="004B2EC7">
      <w:pPr>
        <w:pStyle w:val="Bodytext20"/>
        <w:numPr>
          <w:ilvl w:val="1"/>
          <w:numId w:val="6"/>
        </w:numPr>
        <w:shd w:val="clear" w:color="auto" w:fill="auto"/>
        <w:tabs>
          <w:tab w:val="left" w:pos="1245"/>
        </w:tabs>
        <w:spacing w:after="0" w:line="370" w:lineRule="exact"/>
        <w:ind w:firstLine="993"/>
        <w:jc w:val="both"/>
        <w:rPr>
          <w:rFonts w:ascii="Book Antiqua" w:hAnsi="Book Antiqua"/>
          <w:sz w:val="24"/>
          <w:szCs w:val="24"/>
          <w:lang w:val="ru-RU"/>
        </w:rPr>
      </w:pPr>
      <w:r>
        <w:rPr>
          <w:rFonts w:ascii="Book Antiqua" w:hAnsi="Book Antiqua"/>
          <w:sz w:val="24"/>
          <w:szCs w:val="24"/>
          <w:lang w:val="ru-RU"/>
        </w:rPr>
        <w:t xml:space="preserve"> </w:t>
      </w:r>
      <w:bookmarkStart w:id="1" w:name="_GoBack"/>
      <w:bookmarkEnd w:id="1"/>
      <w:r w:rsidR="008620F1" w:rsidRPr="008620F1">
        <w:rPr>
          <w:rFonts w:ascii="Book Antiqua" w:hAnsi="Book Antiqua"/>
          <w:sz w:val="24"/>
          <w:szCs w:val="24"/>
          <w:lang w:val="ru-RU"/>
        </w:rPr>
        <w:t xml:space="preserve">Получателем субвенции из бюджета города Севастополя является местная администрация </w:t>
      </w:r>
      <w:r w:rsidR="00504FCB">
        <w:rPr>
          <w:rFonts w:ascii="Book Antiqua" w:hAnsi="Book Antiqua"/>
          <w:sz w:val="24"/>
          <w:szCs w:val="24"/>
          <w:lang w:val="ru-RU"/>
        </w:rPr>
        <w:t>Качин</w:t>
      </w:r>
      <w:r w:rsidR="008620F1" w:rsidRPr="008620F1">
        <w:rPr>
          <w:rFonts w:ascii="Book Antiqua" w:hAnsi="Book Antiqua"/>
          <w:sz w:val="24"/>
          <w:szCs w:val="24"/>
          <w:lang w:val="ru-RU"/>
        </w:rPr>
        <w:t>ского муниципального округа города Севастополя. Средства, выделенные из бюджета города Севастополя в форме субвенции, подлежат зачислению в доход местного бюджета по коду бю</w:t>
      </w:r>
      <w:r w:rsidR="00687A31">
        <w:rPr>
          <w:rFonts w:ascii="Book Antiqua" w:hAnsi="Book Antiqua"/>
          <w:sz w:val="24"/>
          <w:szCs w:val="24"/>
          <w:lang w:val="ru-RU"/>
        </w:rPr>
        <w:t>джетной классификации доходов 95</w:t>
      </w:r>
      <w:r w:rsidR="008620F1" w:rsidRPr="008620F1">
        <w:rPr>
          <w:rFonts w:ascii="Book Antiqua" w:hAnsi="Book Antiqua"/>
          <w:sz w:val="24"/>
          <w:szCs w:val="24"/>
          <w:lang w:val="ru-RU"/>
        </w:rPr>
        <w:t>0 2 02 30024 03 0000 150 «Субвенции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Федерации».</w:t>
      </w:r>
    </w:p>
    <w:p w:rsidR="008620F1" w:rsidRPr="008620F1" w:rsidRDefault="007D3269" w:rsidP="004B2EC7">
      <w:pPr>
        <w:pStyle w:val="Bodytext20"/>
        <w:numPr>
          <w:ilvl w:val="1"/>
          <w:numId w:val="6"/>
        </w:numPr>
        <w:shd w:val="clear" w:color="auto" w:fill="auto"/>
        <w:tabs>
          <w:tab w:val="left" w:pos="1245"/>
        </w:tabs>
        <w:spacing w:after="0" w:line="370" w:lineRule="exact"/>
        <w:ind w:firstLine="993"/>
        <w:jc w:val="both"/>
        <w:rPr>
          <w:rFonts w:ascii="Book Antiqua" w:hAnsi="Book Antiqua"/>
          <w:sz w:val="24"/>
          <w:szCs w:val="24"/>
          <w:lang w:val="ru-RU"/>
        </w:rPr>
      </w:pPr>
      <w:r>
        <w:rPr>
          <w:rFonts w:ascii="Book Antiqua" w:hAnsi="Book Antiqua"/>
          <w:sz w:val="24"/>
          <w:szCs w:val="24"/>
          <w:lang w:val="ru-RU"/>
        </w:rPr>
        <w:lastRenderedPageBreak/>
        <w:t xml:space="preserve"> </w:t>
      </w:r>
      <w:r w:rsidR="008620F1" w:rsidRPr="008620F1">
        <w:rPr>
          <w:rFonts w:ascii="Book Antiqua" w:hAnsi="Book Antiqua"/>
          <w:sz w:val="24"/>
          <w:szCs w:val="24"/>
          <w:lang w:val="ru-RU"/>
        </w:rPr>
        <w:t xml:space="preserve">Между Департаментом сельского хозяйства и потребительского рынка города Севастополя, как главным распорядителем бюджетных средств и местной администрацией </w:t>
      </w:r>
      <w:r w:rsidR="008620F1">
        <w:rPr>
          <w:rFonts w:ascii="Book Antiqua" w:hAnsi="Book Antiqua"/>
          <w:sz w:val="24"/>
          <w:szCs w:val="24"/>
          <w:lang w:val="ru-RU"/>
        </w:rPr>
        <w:t>Качин</w:t>
      </w:r>
      <w:r w:rsidR="008620F1" w:rsidRPr="008620F1">
        <w:rPr>
          <w:rFonts w:ascii="Book Antiqua" w:hAnsi="Book Antiqua"/>
          <w:sz w:val="24"/>
          <w:szCs w:val="24"/>
          <w:lang w:val="ru-RU"/>
        </w:rPr>
        <w:t>ского муниципального округа города С</w:t>
      </w:r>
      <w:r w:rsidR="008620F1">
        <w:rPr>
          <w:rFonts w:ascii="Book Antiqua" w:hAnsi="Book Antiqua"/>
          <w:sz w:val="24"/>
          <w:szCs w:val="24"/>
          <w:lang w:val="ru-RU"/>
        </w:rPr>
        <w:t>е</w:t>
      </w:r>
      <w:r w:rsidR="008620F1" w:rsidRPr="008620F1">
        <w:rPr>
          <w:rFonts w:ascii="Book Antiqua" w:hAnsi="Book Antiqua"/>
          <w:sz w:val="24"/>
          <w:szCs w:val="24"/>
          <w:lang w:val="ru-RU"/>
        </w:rPr>
        <w:t>вастополя, как получателем субвенции, заключается Соглашение о предоставлении субвенции бюджету внутригородского муниципального образования города Севастополя Андреевский муниципальный округ.</w:t>
      </w:r>
    </w:p>
    <w:p w:rsidR="008620F1" w:rsidRPr="008620F1" w:rsidRDefault="008620F1" w:rsidP="004B2EC7">
      <w:pPr>
        <w:pStyle w:val="Bodytext20"/>
        <w:numPr>
          <w:ilvl w:val="1"/>
          <w:numId w:val="6"/>
        </w:numPr>
        <w:shd w:val="clear" w:color="auto" w:fill="auto"/>
        <w:tabs>
          <w:tab w:val="left" w:pos="1478"/>
        </w:tabs>
        <w:spacing w:after="0" w:line="370" w:lineRule="exact"/>
        <w:ind w:firstLine="993"/>
        <w:jc w:val="both"/>
        <w:rPr>
          <w:rFonts w:ascii="Book Antiqua" w:hAnsi="Book Antiqua"/>
          <w:sz w:val="24"/>
          <w:szCs w:val="24"/>
          <w:lang w:val="ru-RU"/>
        </w:rPr>
      </w:pPr>
      <w:r w:rsidRPr="008620F1">
        <w:rPr>
          <w:rFonts w:ascii="Book Antiqua" w:hAnsi="Book Antiqua"/>
          <w:sz w:val="24"/>
          <w:szCs w:val="24"/>
          <w:lang w:val="ru-RU"/>
        </w:rPr>
        <w:t xml:space="preserve">После заключения Соглашения местная администрация </w:t>
      </w:r>
      <w:r w:rsidR="00001E2D">
        <w:rPr>
          <w:rFonts w:ascii="Book Antiqua" w:hAnsi="Book Antiqua"/>
          <w:sz w:val="24"/>
          <w:szCs w:val="24"/>
          <w:lang w:val="ru-RU"/>
        </w:rPr>
        <w:t>Качин</w:t>
      </w:r>
      <w:r w:rsidRPr="008620F1">
        <w:rPr>
          <w:rFonts w:ascii="Book Antiqua" w:hAnsi="Book Antiqua"/>
          <w:sz w:val="24"/>
          <w:szCs w:val="24"/>
          <w:lang w:val="ru-RU"/>
        </w:rPr>
        <w:t>ского муниципального округа в течение 2 рабочих дней обязана предоставить главному распорядителю бюджетных средств кассовый план по форм</w:t>
      </w:r>
      <w:r>
        <w:rPr>
          <w:rFonts w:ascii="Book Antiqua" w:hAnsi="Book Antiqua"/>
          <w:sz w:val="24"/>
          <w:szCs w:val="24"/>
          <w:lang w:val="ru-RU"/>
        </w:rPr>
        <w:t>е, утвержденной главным распоряд</w:t>
      </w:r>
      <w:r w:rsidRPr="008620F1">
        <w:rPr>
          <w:rFonts w:ascii="Book Antiqua" w:hAnsi="Book Antiqua"/>
          <w:sz w:val="24"/>
          <w:szCs w:val="24"/>
          <w:lang w:val="ru-RU"/>
        </w:rPr>
        <w:t>ителем бюджетных средств по средствам субвенции.</w:t>
      </w:r>
    </w:p>
    <w:p w:rsidR="008620F1" w:rsidRPr="008620F1" w:rsidRDefault="008620F1" w:rsidP="004B2EC7">
      <w:pPr>
        <w:pStyle w:val="Bodytext20"/>
        <w:shd w:val="clear" w:color="auto" w:fill="auto"/>
        <w:spacing w:after="0" w:line="370" w:lineRule="exact"/>
        <w:ind w:firstLine="993"/>
        <w:jc w:val="both"/>
        <w:rPr>
          <w:rFonts w:ascii="Book Antiqua" w:hAnsi="Book Antiqua"/>
          <w:sz w:val="24"/>
          <w:szCs w:val="24"/>
          <w:lang w:val="ru-RU"/>
        </w:rPr>
      </w:pPr>
      <w:r w:rsidRPr="008620F1">
        <w:rPr>
          <w:rFonts w:ascii="Book Antiqua" w:hAnsi="Book Antiqua"/>
          <w:sz w:val="24"/>
          <w:szCs w:val="24"/>
          <w:lang w:val="ru-RU"/>
        </w:rPr>
        <w:t>Изменения кассового плана могут быть проведены один раз в квартал с предоставлением пояснения причин изменений в срок не позднее двадцатого числа последнего месяца текущего квартала только в части объемов средств будущих периодов.</w:t>
      </w:r>
    </w:p>
    <w:p w:rsidR="008620F1" w:rsidRPr="008620F1" w:rsidRDefault="008620F1" w:rsidP="004B2EC7">
      <w:pPr>
        <w:pStyle w:val="Bodytext20"/>
        <w:shd w:val="clear" w:color="auto" w:fill="auto"/>
        <w:spacing w:after="0" w:line="370" w:lineRule="exact"/>
        <w:ind w:firstLine="993"/>
        <w:jc w:val="both"/>
        <w:rPr>
          <w:rFonts w:ascii="Book Antiqua" w:hAnsi="Book Antiqua"/>
          <w:sz w:val="24"/>
          <w:szCs w:val="24"/>
          <w:lang w:val="ru-RU"/>
        </w:rPr>
      </w:pPr>
      <w:r w:rsidRPr="008620F1">
        <w:rPr>
          <w:rFonts w:ascii="Book Antiqua" w:hAnsi="Book Antiqua"/>
          <w:sz w:val="24"/>
          <w:szCs w:val="24"/>
          <w:lang w:val="ru-RU"/>
        </w:rPr>
        <w:t>Главный распорядитель бюджетных средств вправе отклонить предложения по внесению изменения в кассовый план в случае получения отказа от Департамента финансов города Севастополя, нарушения получателем субвенции сроков и установленной формы предоставления предложений и (или) отсутствия финансово-экономического обоснования вносимых изменений, иных случаев в соответствии с бюджетным законодательством.</w:t>
      </w:r>
    </w:p>
    <w:p w:rsidR="008620F1" w:rsidRPr="008620F1" w:rsidRDefault="008620F1" w:rsidP="004B2EC7">
      <w:pPr>
        <w:pStyle w:val="Bodytext20"/>
        <w:shd w:val="clear" w:color="auto" w:fill="auto"/>
        <w:spacing w:after="0" w:line="365" w:lineRule="exact"/>
        <w:ind w:firstLine="993"/>
        <w:jc w:val="both"/>
        <w:rPr>
          <w:rFonts w:ascii="Book Antiqua" w:hAnsi="Book Antiqua"/>
          <w:sz w:val="24"/>
          <w:szCs w:val="24"/>
          <w:lang w:val="ru-RU"/>
        </w:rPr>
      </w:pPr>
      <w:r w:rsidRPr="008620F1">
        <w:rPr>
          <w:rFonts w:ascii="Book Antiqua" w:hAnsi="Book Antiqua"/>
          <w:sz w:val="24"/>
          <w:szCs w:val="24"/>
          <w:lang w:val="ru-RU"/>
        </w:rPr>
        <w:t>Отчет по исполнению кассового плана представляется ежемесячно в срок до 2 числа месяца, следующего за отчетным, с пояснительной запиской о причинах отклонения от утвержденных показателей по форме, утвержденной главным распорядителем бюджетных средств.</w:t>
      </w:r>
    </w:p>
    <w:p w:rsidR="008620F1" w:rsidRPr="008620F1" w:rsidRDefault="007D3269" w:rsidP="004B2EC7">
      <w:pPr>
        <w:pStyle w:val="Bodytext20"/>
        <w:numPr>
          <w:ilvl w:val="1"/>
          <w:numId w:val="6"/>
        </w:numPr>
        <w:shd w:val="clear" w:color="auto" w:fill="auto"/>
        <w:tabs>
          <w:tab w:val="left" w:pos="1245"/>
        </w:tabs>
        <w:spacing w:after="0" w:line="365" w:lineRule="exact"/>
        <w:ind w:firstLine="993"/>
        <w:jc w:val="both"/>
        <w:rPr>
          <w:rFonts w:ascii="Book Antiqua" w:hAnsi="Book Antiqua"/>
          <w:sz w:val="24"/>
          <w:szCs w:val="24"/>
          <w:lang w:val="ru-RU"/>
        </w:rPr>
      </w:pPr>
      <w:r>
        <w:rPr>
          <w:rFonts w:ascii="Book Antiqua" w:hAnsi="Book Antiqua"/>
          <w:sz w:val="24"/>
          <w:szCs w:val="24"/>
          <w:lang w:val="ru-RU"/>
        </w:rPr>
        <w:t xml:space="preserve"> </w:t>
      </w:r>
      <w:r w:rsidR="008620F1" w:rsidRPr="008620F1">
        <w:rPr>
          <w:rFonts w:ascii="Book Antiqua" w:hAnsi="Book Antiqua"/>
          <w:sz w:val="24"/>
          <w:szCs w:val="24"/>
          <w:lang w:val="ru-RU"/>
        </w:rPr>
        <w:t>Перечисление субвенции производится в соответствии с порядком осуществления территориальным органом Федерального казначейства полномочий получателя средств бюджета субъекта Российской Федерации по перечислению межбюджетных трансфертов, предоставляемых из бюджета</w:t>
      </w:r>
      <w:r w:rsidR="008620F1">
        <w:rPr>
          <w:rFonts w:ascii="Book Antiqua" w:hAnsi="Book Antiqua"/>
          <w:sz w:val="24"/>
          <w:szCs w:val="24"/>
          <w:lang w:val="ru-RU"/>
        </w:rPr>
        <w:t xml:space="preserve"> </w:t>
      </w:r>
      <w:r w:rsidR="008620F1" w:rsidRPr="008620F1">
        <w:rPr>
          <w:rFonts w:ascii="Book Antiqua" w:hAnsi="Book Antiqua"/>
          <w:sz w:val="24"/>
          <w:szCs w:val="24"/>
          <w:lang w:val="ru-RU"/>
        </w:rPr>
        <w:t xml:space="preserve">субъекта Российской Федерации в местный бюджет в форме субсидий, субвенций и иных межбюджетных трансфертов, имеющих целевое назначение, действующим на момент перечисления средств на лицевой </w:t>
      </w:r>
      <w:r w:rsidR="009F0838">
        <w:rPr>
          <w:rFonts w:ascii="Book Antiqua" w:hAnsi="Book Antiqua"/>
          <w:sz w:val="24"/>
          <w:szCs w:val="24"/>
          <w:lang w:val="ru-RU"/>
        </w:rPr>
        <w:t>счет по доходам</w:t>
      </w:r>
      <w:r w:rsidR="009F0838" w:rsidRPr="009F0838">
        <w:rPr>
          <w:rFonts w:ascii="Book Antiqua" w:hAnsi="Book Antiqua"/>
          <w:sz w:val="22"/>
          <w:szCs w:val="22"/>
          <w:lang w:val="ru-RU"/>
        </w:rPr>
        <w:t xml:space="preserve"> </w:t>
      </w:r>
      <w:r w:rsidR="009F0838" w:rsidRPr="009F0838">
        <w:rPr>
          <w:rFonts w:ascii="Book Antiqua" w:hAnsi="Book Antiqua"/>
          <w:sz w:val="24"/>
          <w:szCs w:val="24"/>
          <w:lang w:val="ru-RU"/>
        </w:rPr>
        <w:t>04743</w:t>
      </w:r>
      <w:r w:rsidR="009F0838" w:rsidRPr="009F0838">
        <w:rPr>
          <w:rFonts w:ascii="Book Antiqua" w:hAnsi="Book Antiqua"/>
          <w:sz w:val="24"/>
          <w:szCs w:val="24"/>
        </w:rPr>
        <w:t>D</w:t>
      </w:r>
      <w:r w:rsidR="009F0838" w:rsidRPr="009F0838">
        <w:rPr>
          <w:rFonts w:ascii="Book Antiqua" w:hAnsi="Book Antiqua"/>
          <w:sz w:val="24"/>
          <w:szCs w:val="24"/>
          <w:lang w:val="ru-RU"/>
        </w:rPr>
        <w:t>00240</w:t>
      </w:r>
      <w:r w:rsidR="009F0838" w:rsidRPr="009F0838">
        <w:rPr>
          <w:rFonts w:ascii="Book Antiqua" w:hAnsi="Book Antiqua"/>
          <w:sz w:val="24"/>
          <w:szCs w:val="24"/>
          <w:lang w:val="ru-RU"/>
        </w:rPr>
        <w:t>.</w:t>
      </w:r>
    </w:p>
    <w:p w:rsidR="008620F1" w:rsidRPr="008620F1" w:rsidRDefault="008620F1" w:rsidP="004B2EC7">
      <w:pPr>
        <w:pStyle w:val="Bodytext20"/>
        <w:numPr>
          <w:ilvl w:val="1"/>
          <w:numId w:val="6"/>
        </w:numPr>
        <w:shd w:val="clear" w:color="auto" w:fill="auto"/>
        <w:spacing w:after="0" w:line="370" w:lineRule="exact"/>
        <w:ind w:firstLine="993"/>
        <w:jc w:val="both"/>
        <w:rPr>
          <w:rFonts w:ascii="Book Antiqua" w:hAnsi="Book Antiqua"/>
          <w:sz w:val="24"/>
          <w:szCs w:val="24"/>
          <w:lang w:val="ru-RU"/>
        </w:rPr>
      </w:pPr>
      <w:r w:rsidRPr="008620F1">
        <w:rPr>
          <w:rFonts w:ascii="Book Antiqua" w:hAnsi="Book Antiqua"/>
          <w:sz w:val="24"/>
          <w:szCs w:val="24"/>
          <w:lang w:val="ru-RU"/>
        </w:rPr>
        <w:t xml:space="preserve"> Предоставление субвенции осуществляется ежеквартально не позднее трех рабочих дней первого месяца текущего квартала одной суммой в соответствии с кассовым планом.</w:t>
      </w:r>
    </w:p>
    <w:p w:rsidR="008620F1" w:rsidRPr="008620F1" w:rsidRDefault="007D3269" w:rsidP="004B2EC7">
      <w:pPr>
        <w:pStyle w:val="Bodytext20"/>
        <w:numPr>
          <w:ilvl w:val="0"/>
          <w:numId w:val="9"/>
        </w:numPr>
        <w:shd w:val="clear" w:color="auto" w:fill="auto"/>
        <w:tabs>
          <w:tab w:val="left" w:pos="1281"/>
        </w:tabs>
        <w:spacing w:after="0" w:line="370" w:lineRule="exact"/>
        <w:ind w:firstLine="993"/>
        <w:jc w:val="both"/>
        <w:rPr>
          <w:rFonts w:ascii="Book Antiqua" w:hAnsi="Book Antiqua"/>
          <w:sz w:val="24"/>
          <w:szCs w:val="24"/>
          <w:lang w:val="ru-RU"/>
        </w:rPr>
      </w:pPr>
      <w:r>
        <w:rPr>
          <w:rFonts w:ascii="Book Antiqua" w:hAnsi="Book Antiqua"/>
          <w:sz w:val="24"/>
          <w:szCs w:val="24"/>
          <w:lang w:val="ru-RU"/>
        </w:rPr>
        <w:t xml:space="preserve"> </w:t>
      </w:r>
      <w:r w:rsidR="008620F1" w:rsidRPr="008620F1">
        <w:rPr>
          <w:rFonts w:ascii="Book Antiqua" w:hAnsi="Book Antiqua"/>
          <w:sz w:val="24"/>
          <w:szCs w:val="24"/>
          <w:lang w:val="ru-RU"/>
        </w:rPr>
        <w:t xml:space="preserve">Субвенция предоставляется в пределах лимитов бюджетных ассигнований, утвержденных решением Совета </w:t>
      </w:r>
      <w:r w:rsidR="008620F1">
        <w:rPr>
          <w:rFonts w:ascii="Book Antiqua" w:hAnsi="Book Antiqua"/>
          <w:sz w:val="24"/>
          <w:szCs w:val="24"/>
          <w:lang w:val="ru-RU"/>
        </w:rPr>
        <w:t>Качин</w:t>
      </w:r>
      <w:r w:rsidR="008620F1" w:rsidRPr="008620F1">
        <w:rPr>
          <w:rFonts w:ascii="Book Antiqua" w:hAnsi="Book Antiqua"/>
          <w:sz w:val="24"/>
          <w:szCs w:val="24"/>
          <w:lang w:val="ru-RU"/>
        </w:rPr>
        <w:t>ского муниципального округа на соответствующий финансовый год на цели, указанные в пункте 1.3. настоящего Порядка, и в рамках предельных объемов финансирования, доведенных в установленном порядке получателю бюджетных средств на указанные цели.</w:t>
      </w:r>
    </w:p>
    <w:p w:rsidR="008620F1" w:rsidRPr="008620F1" w:rsidRDefault="007D3269" w:rsidP="004B2EC7">
      <w:pPr>
        <w:pStyle w:val="Bodytext20"/>
        <w:numPr>
          <w:ilvl w:val="0"/>
          <w:numId w:val="9"/>
        </w:numPr>
        <w:shd w:val="clear" w:color="auto" w:fill="auto"/>
        <w:tabs>
          <w:tab w:val="left" w:pos="1281"/>
        </w:tabs>
        <w:spacing w:after="0" w:line="370" w:lineRule="exact"/>
        <w:ind w:firstLine="993"/>
        <w:jc w:val="both"/>
        <w:rPr>
          <w:rFonts w:ascii="Book Antiqua" w:hAnsi="Book Antiqua"/>
          <w:sz w:val="24"/>
          <w:szCs w:val="24"/>
          <w:lang w:val="ru-RU"/>
        </w:rPr>
      </w:pPr>
      <w:r>
        <w:rPr>
          <w:rFonts w:ascii="Book Antiqua" w:hAnsi="Book Antiqua"/>
          <w:sz w:val="24"/>
          <w:szCs w:val="24"/>
          <w:lang w:val="ru-RU"/>
        </w:rPr>
        <w:lastRenderedPageBreak/>
        <w:t xml:space="preserve"> </w:t>
      </w:r>
      <w:r w:rsidR="008620F1" w:rsidRPr="008620F1">
        <w:rPr>
          <w:rFonts w:ascii="Book Antiqua" w:hAnsi="Book Antiqua"/>
          <w:sz w:val="24"/>
          <w:szCs w:val="24"/>
          <w:lang w:val="ru-RU"/>
        </w:rPr>
        <w:t xml:space="preserve">Местная администрация </w:t>
      </w:r>
      <w:r w:rsidR="008620F1">
        <w:rPr>
          <w:rFonts w:ascii="Book Antiqua" w:hAnsi="Book Antiqua"/>
          <w:sz w:val="24"/>
          <w:szCs w:val="24"/>
          <w:lang w:val="ru-RU"/>
        </w:rPr>
        <w:t>Качин</w:t>
      </w:r>
      <w:r w:rsidR="008620F1" w:rsidRPr="008620F1">
        <w:rPr>
          <w:rFonts w:ascii="Book Antiqua" w:hAnsi="Book Antiqua"/>
          <w:sz w:val="24"/>
          <w:szCs w:val="24"/>
          <w:lang w:val="ru-RU"/>
        </w:rPr>
        <w:t>ского муниципального округа несет ответственность за целевое использование средств субвенции и достоверность представляемых в соответствии с настоящим Порядком и соглашением информации и отчетности.</w:t>
      </w:r>
    </w:p>
    <w:p w:rsidR="009F0838" w:rsidRPr="009F0838" w:rsidRDefault="007D3269" w:rsidP="004B2EC7">
      <w:pPr>
        <w:pStyle w:val="Bodytext20"/>
        <w:numPr>
          <w:ilvl w:val="0"/>
          <w:numId w:val="9"/>
        </w:numPr>
        <w:shd w:val="clear" w:color="auto" w:fill="auto"/>
        <w:tabs>
          <w:tab w:val="left" w:pos="1281"/>
        </w:tabs>
        <w:spacing w:after="372" w:line="370" w:lineRule="exact"/>
        <w:ind w:firstLine="993"/>
        <w:jc w:val="both"/>
        <w:rPr>
          <w:rFonts w:ascii="Book Antiqua" w:hAnsi="Book Antiqua"/>
          <w:sz w:val="24"/>
          <w:szCs w:val="24"/>
          <w:lang w:val="ru-RU"/>
        </w:rPr>
      </w:pPr>
      <w:r>
        <w:rPr>
          <w:rFonts w:ascii="Book Antiqua" w:hAnsi="Book Antiqua"/>
          <w:sz w:val="24"/>
          <w:szCs w:val="24"/>
          <w:lang w:val="ru-RU"/>
        </w:rPr>
        <w:t xml:space="preserve"> </w:t>
      </w:r>
      <w:r w:rsidR="008620F1" w:rsidRPr="009F0838">
        <w:rPr>
          <w:rFonts w:ascii="Book Antiqua" w:hAnsi="Book Antiqua"/>
          <w:sz w:val="24"/>
          <w:szCs w:val="24"/>
          <w:lang w:val="ru-RU"/>
        </w:rPr>
        <w:t>Неиспользованные по состоянию на конец бюджетного периода остатки субвенции подлежат возврату в бюджет города Севастополя.</w:t>
      </w:r>
    </w:p>
    <w:p w:rsidR="008620F1" w:rsidRPr="009F0838" w:rsidRDefault="008620F1" w:rsidP="004B2EC7">
      <w:pPr>
        <w:pStyle w:val="Bodytext40"/>
        <w:numPr>
          <w:ilvl w:val="0"/>
          <w:numId w:val="6"/>
        </w:numPr>
        <w:shd w:val="clear" w:color="auto" w:fill="auto"/>
        <w:tabs>
          <w:tab w:val="left" w:pos="1812"/>
        </w:tabs>
        <w:spacing w:before="0" w:after="103" w:line="280" w:lineRule="exact"/>
        <w:ind w:firstLine="993"/>
        <w:jc w:val="both"/>
        <w:rPr>
          <w:rFonts w:ascii="Book Antiqua" w:hAnsi="Book Antiqua"/>
          <w:sz w:val="24"/>
          <w:szCs w:val="24"/>
          <w:lang w:val="ru-RU"/>
        </w:rPr>
      </w:pPr>
      <w:r w:rsidRPr="009F0838">
        <w:rPr>
          <w:rFonts w:ascii="Book Antiqua" w:hAnsi="Book Antiqua"/>
          <w:sz w:val="24"/>
          <w:szCs w:val="24"/>
          <w:lang w:val="ru-RU"/>
        </w:rPr>
        <w:t>Контроль за расходованием средств субвенций</w:t>
      </w:r>
    </w:p>
    <w:p w:rsidR="008620F1" w:rsidRPr="008620F1" w:rsidRDefault="008620F1" w:rsidP="004B2EC7">
      <w:pPr>
        <w:pStyle w:val="Bodytext20"/>
        <w:numPr>
          <w:ilvl w:val="1"/>
          <w:numId w:val="6"/>
        </w:numPr>
        <w:shd w:val="clear" w:color="auto" w:fill="auto"/>
        <w:tabs>
          <w:tab w:val="left" w:pos="1281"/>
        </w:tabs>
        <w:spacing w:after="0" w:line="365" w:lineRule="exact"/>
        <w:ind w:firstLine="993"/>
        <w:jc w:val="both"/>
        <w:rPr>
          <w:rFonts w:ascii="Book Antiqua" w:hAnsi="Book Antiqua"/>
          <w:sz w:val="24"/>
          <w:szCs w:val="24"/>
          <w:lang w:val="ru-RU"/>
        </w:rPr>
      </w:pPr>
      <w:r w:rsidRPr="008620F1">
        <w:rPr>
          <w:rFonts w:ascii="Book Antiqua" w:hAnsi="Book Antiqua"/>
          <w:sz w:val="24"/>
          <w:szCs w:val="24"/>
          <w:lang w:val="ru-RU"/>
        </w:rPr>
        <w:t xml:space="preserve">Контроль за расходованием средств, предоставленных местному бюджету внутригородского муниципального образования города Севастополя </w:t>
      </w:r>
      <w:r>
        <w:rPr>
          <w:rFonts w:ascii="Book Antiqua" w:hAnsi="Book Antiqua"/>
          <w:sz w:val="24"/>
          <w:szCs w:val="24"/>
          <w:lang w:val="ru-RU"/>
        </w:rPr>
        <w:t>Качин</w:t>
      </w:r>
      <w:r w:rsidRPr="008620F1">
        <w:rPr>
          <w:rFonts w:ascii="Book Antiqua" w:hAnsi="Book Antiqua"/>
          <w:sz w:val="24"/>
          <w:szCs w:val="24"/>
          <w:lang w:val="ru-RU"/>
        </w:rPr>
        <w:t>ский муниципальный округ из бюджета города Севастополя в виде субвенции, осуществляет главный распорядитель бюджетных средств и орган государственного финансового контроля.</w:t>
      </w:r>
    </w:p>
    <w:p w:rsidR="009F0838" w:rsidRPr="009F0838" w:rsidRDefault="008620F1" w:rsidP="004B2EC7">
      <w:pPr>
        <w:pStyle w:val="Bodytext20"/>
        <w:numPr>
          <w:ilvl w:val="1"/>
          <w:numId w:val="6"/>
        </w:numPr>
        <w:shd w:val="clear" w:color="auto" w:fill="auto"/>
        <w:tabs>
          <w:tab w:val="left" w:pos="1281"/>
        </w:tabs>
        <w:spacing w:after="0" w:line="365" w:lineRule="exact"/>
        <w:ind w:firstLine="993"/>
        <w:jc w:val="both"/>
        <w:rPr>
          <w:rFonts w:ascii="Book Antiqua" w:hAnsi="Book Antiqua"/>
          <w:sz w:val="24"/>
          <w:szCs w:val="24"/>
          <w:lang w:val="ru-RU"/>
        </w:rPr>
      </w:pPr>
      <w:r w:rsidRPr="009F0838">
        <w:rPr>
          <w:rFonts w:ascii="Book Antiqua" w:hAnsi="Book Antiqua"/>
          <w:sz w:val="24"/>
          <w:szCs w:val="24"/>
          <w:lang w:val="ru-RU"/>
        </w:rPr>
        <w:t xml:space="preserve">Местная администрация </w:t>
      </w:r>
      <w:r w:rsidR="00BC7640" w:rsidRPr="009F0838">
        <w:rPr>
          <w:rFonts w:ascii="Book Antiqua" w:hAnsi="Book Antiqua"/>
          <w:sz w:val="24"/>
          <w:szCs w:val="24"/>
          <w:lang w:val="ru-RU"/>
        </w:rPr>
        <w:t>Качин</w:t>
      </w:r>
      <w:r w:rsidRPr="009F0838">
        <w:rPr>
          <w:rFonts w:ascii="Book Antiqua" w:hAnsi="Book Antiqua"/>
          <w:sz w:val="24"/>
          <w:szCs w:val="24"/>
          <w:lang w:val="ru-RU"/>
        </w:rPr>
        <w:t>ского муниципального округа ежеквартально, до 5 числа месяца, следующего за отчетным периодом (а за декабрь текущего финансового года- в первый рабочий день следующего года), а также по запросу главного распорядителя бюджетных средств представляет отчет о расходовании средств субвенции из бюджета города Севастополя по форме, утвержденной главным распорядителем бюджетных средств по средствам субвенции.</w:t>
      </w:r>
    </w:p>
    <w:p w:rsidR="009F0838" w:rsidRPr="008620F1" w:rsidRDefault="009F0838" w:rsidP="004B2EC7">
      <w:pPr>
        <w:pStyle w:val="Bodytext20"/>
        <w:shd w:val="clear" w:color="auto" w:fill="auto"/>
        <w:tabs>
          <w:tab w:val="left" w:pos="1281"/>
        </w:tabs>
        <w:spacing w:after="0" w:line="365" w:lineRule="exact"/>
        <w:ind w:firstLine="993"/>
        <w:jc w:val="both"/>
        <w:rPr>
          <w:rFonts w:ascii="Book Antiqua" w:hAnsi="Book Antiqua"/>
          <w:sz w:val="24"/>
          <w:szCs w:val="24"/>
          <w:lang w:val="ru-RU"/>
        </w:rPr>
      </w:pPr>
    </w:p>
    <w:p w:rsidR="008620F1" w:rsidRDefault="008620F1" w:rsidP="004B2EC7">
      <w:pPr>
        <w:pStyle w:val="Bodytext20"/>
        <w:shd w:val="clear" w:color="auto" w:fill="auto"/>
        <w:tabs>
          <w:tab w:val="left" w:pos="1281"/>
        </w:tabs>
        <w:spacing w:after="0" w:line="365" w:lineRule="exact"/>
        <w:ind w:firstLine="993"/>
        <w:jc w:val="both"/>
        <w:rPr>
          <w:lang w:val="ru-RU"/>
        </w:rPr>
      </w:pPr>
    </w:p>
    <w:tbl>
      <w:tblPr>
        <w:tblW w:w="9535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070"/>
        <w:gridCol w:w="2730"/>
        <w:gridCol w:w="1735"/>
      </w:tblGrid>
      <w:tr w:rsidR="008620F1" w:rsidTr="000C3250">
        <w:tc>
          <w:tcPr>
            <w:tcW w:w="5070" w:type="dxa"/>
            <w:vAlign w:val="center"/>
            <w:hideMark/>
          </w:tcPr>
          <w:p w:rsidR="008620F1" w:rsidRPr="007D3269" w:rsidRDefault="008620F1" w:rsidP="007D3269">
            <w:pPr>
              <w:autoSpaceDE w:val="0"/>
              <w:autoSpaceDN w:val="0"/>
              <w:adjustRightInd w:val="0"/>
              <w:ind w:firstLine="993"/>
              <w:rPr>
                <w:rFonts w:ascii="Book Antiqua" w:hAnsi="Book Antiqua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  <w:lang w:val="ru-RU"/>
              </w:rPr>
              <w:t xml:space="preserve">Глава ВМО Качинский МО, </w:t>
            </w: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исполняющий полномочия председателя Совета,</w:t>
            </w:r>
            <w:r w:rsidR="007D32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D32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 xml:space="preserve">Глава местной </w:t>
            </w:r>
            <w:r w:rsidR="007D32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а</w:t>
            </w:r>
            <w:r w:rsidRPr="007D32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дминистрации</w:t>
            </w:r>
          </w:p>
        </w:tc>
        <w:tc>
          <w:tcPr>
            <w:tcW w:w="2730" w:type="dxa"/>
            <w:vAlign w:val="center"/>
          </w:tcPr>
          <w:p w:rsidR="008620F1" w:rsidRPr="007D3269" w:rsidRDefault="008620F1" w:rsidP="004B2EC7">
            <w:pPr>
              <w:pStyle w:val="a3"/>
              <w:ind w:firstLine="993"/>
              <w:rPr>
                <w:rFonts w:ascii="Book Antiqua" w:hAnsi="Book Antiqua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735" w:type="dxa"/>
            <w:vAlign w:val="bottom"/>
            <w:hideMark/>
          </w:tcPr>
          <w:p w:rsidR="008620F1" w:rsidRDefault="008620F1" w:rsidP="007D3269">
            <w:pPr>
              <w:pStyle w:val="a3"/>
              <w:rPr>
                <w:rFonts w:ascii="Book Antiqua" w:hAnsi="Book Antiqua"/>
                <w:b/>
                <w:i/>
                <w:sz w:val="24"/>
                <w:szCs w:val="24"/>
                <w:lang w:val="en-US" w:eastAsia="en-US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  <w:lang w:val="en-US" w:eastAsia="en-US"/>
              </w:rPr>
              <w:t>Н.М. Герасим</w:t>
            </w:r>
          </w:p>
        </w:tc>
      </w:tr>
    </w:tbl>
    <w:p w:rsidR="00BC7640" w:rsidRDefault="00BC7640" w:rsidP="008620F1">
      <w:pPr>
        <w:pStyle w:val="Bodytext20"/>
        <w:shd w:val="clear" w:color="auto" w:fill="auto"/>
        <w:tabs>
          <w:tab w:val="left" w:pos="1281"/>
        </w:tabs>
        <w:spacing w:after="0" w:line="365" w:lineRule="exact"/>
        <w:jc w:val="both"/>
        <w:rPr>
          <w:lang w:val="ru-RU"/>
        </w:rPr>
      </w:pPr>
    </w:p>
    <w:p w:rsidR="0041375F" w:rsidRPr="0041375F" w:rsidRDefault="00BC7640" w:rsidP="009F0838">
      <w:pPr>
        <w:tabs>
          <w:tab w:val="left" w:pos="1281"/>
        </w:tabs>
        <w:rPr>
          <w:lang w:val="ru-RU"/>
        </w:rPr>
      </w:pPr>
      <w:r>
        <w:rPr>
          <w:lang w:val="ru-RU"/>
        </w:rPr>
        <w:tab/>
      </w:r>
    </w:p>
    <w:p w:rsidR="0041375F" w:rsidRPr="0041375F" w:rsidRDefault="0041375F" w:rsidP="0041375F">
      <w:pPr>
        <w:pStyle w:val="Bodytext30"/>
        <w:shd w:val="clear" w:color="auto" w:fill="auto"/>
        <w:tabs>
          <w:tab w:val="left" w:pos="7343"/>
        </w:tabs>
        <w:spacing w:after="206" w:line="331" w:lineRule="exact"/>
        <w:ind w:left="567" w:right="880" w:firstLine="567"/>
        <w:rPr>
          <w:rFonts w:ascii="Book Antiqua" w:hAnsi="Book Antiqua"/>
          <w:lang w:val="ru-RU"/>
        </w:rPr>
      </w:pPr>
    </w:p>
    <w:p w:rsidR="005E6FC2" w:rsidRDefault="005E6FC2" w:rsidP="00776839">
      <w:pPr>
        <w:rPr>
          <w:rFonts w:ascii="Book Antiqua" w:hAnsi="Book Antiqua"/>
          <w:spacing w:val="-4"/>
          <w:sz w:val="24"/>
          <w:szCs w:val="24"/>
          <w:lang w:val="ru-RU"/>
        </w:rPr>
      </w:pPr>
    </w:p>
    <w:sectPr w:rsidR="005E6FC2" w:rsidSect="004B2EC7">
      <w:pgSz w:w="11920" w:h="16840"/>
      <w:pgMar w:top="1134" w:right="851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F71EE"/>
    <w:multiLevelType w:val="multilevel"/>
    <w:tmpl w:val="F61E9C24"/>
    <w:lvl w:ilvl="0">
      <w:start w:val="1"/>
      <w:numFmt w:val="decimal"/>
      <w:lvlText w:val="%1)"/>
      <w:lvlJc w:val="left"/>
      <w:rPr>
        <w:rFonts w:ascii="Book Antiqua" w:eastAsia="Times New Roman" w:hAnsi="Book Antiqu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575907"/>
    <w:multiLevelType w:val="multilevel"/>
    <w:tmpl w:val="724663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2C6D17"/>
    <w:multiLevelType w:val="multilevel"/>
    <w:tmpl w:val="FC46969A"/>
    <w:lvl w:ilvl="0">
      <w:start w:val="1"/>
      <w:numFmt w:val="decimal"/>
      <w:lvlText w:val="1.%1."/>
      <w:lvlJc w:val="left"/>
      <w:rPr>
        <w:rFonts w:ascii="Book Antiqua" w:eastAsia="Times New Roman" w:hAnsi="Book Antiqu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Book Antiqua" w:eastAsia="Times New Roman" w:hAnsi="Book Antiqu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257349"/>
    <w:multiLevelType w:val="hybridMultilevel"/>
    <w:tmpl w:val="84A88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4658CD"/>
    <w:multiLevelType w:val="multilevel"/>
    <w:tmpl w:val="E48EAA3E"/>
    <w:lvl w:ilvl="0">
      <w:start w:val="6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1394F7E"/>
    <w:multiLevelType w:val="multilevel"/>
    <w:tmpl w:val="4C163A3E"/>
    <w:lvl w:ilvl="0">
      <w:start w:val="1"/>
      <w:numFmt w:val="decimal"/>
      <w:lvlText w:val="%1."/>
      <w:lvlJc w:val="left"/>
      <w:pPr>
        <w:ind w:left="1200" w:hanging="390"/>
      </w:pPr>
      <w:rPr>
        <w:rFonts w:hint="default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70" w:hanging="2160"/>
      </w:pPr>
      <w:rPr>
        <w:rFonts w:hint="default"/>
      </w:rPr>
    </w:lvl>
  </w:abstractNum>
  <w:abstractNum w:abstractNumId="6" w15:restartNumberingAfterBreak="0">
    <w:nsid w:val="568D375B"/>
    <w:multiLevelType w:val="hybridMultilevel"/>
    <w:tmpl w:val="843EB9BC"/>
    <w:lvl w:ilvl="0" w:tplc="D1DA27A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6BDB6BF9"/>
    <w:multiLevelType w:val="multilevel"/>
    <w:tmpl w:val="0242104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1261C01"/>
    <w:multiLevelType w:val="multilevel"/>
    <w:tmpl w:val="5F5A9AD2"/>
    <w:lvl w:ilvl="0">
      <w:start w:val="1"/>
      <w:numFmt w:val="decimal"/>
      <w:lvlText w:val="%1."/>
      <w:lvlJc w:val="left"/>
      <w:rPr>
        <w:rFonts w:ascii="Book Antiqua" w:eastAsia="Times New Roman" w:hAnsi="Book Antiqua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Book Antiqua" w:eastAsia="Times New Roman" w:hAnsi="Book Antiqu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63B"/>
    <w:rsid w:val="00001E2D"/>
    <w:rsid w:val="00002EF5"/>
    <w:rsid w:val="000134D2"/>
    <w:rsid w:val="00026FB9"/>
    <w:rsid w:val="00051F32"/>
    <w:rsid w:val="00062ABE"/>
    <w:rsid w:val="00075F07"/>
    <w:rsid w:val="000854BA"/>
    <w:rsid w:val="000872D1"/>
    <w:rsid w:val="000A5BDC"/>
    <w:rsid w:val="000B4559"/>
    <w:rsid w:val="000C2B38"/>
    <w:rsid w:val="000D1559"/>
    <w:rsid w:val="000D77BE"/>
    <w:rsid w:val="000E19D7"/>
    <w:rsid w:val="000F4907"/>
    <w:rsid w:val="00106C61"/>
    <w:rsid w:val="00120AB5"/>
    <w:rsid w:val="001213C6"/>
    <w:rsid w:val="0012494C"/>
    <w:rsid w:val="00142BB4"/>
    <w:rsid w:val="00143AFC"/>
    <w:rsid w:val="00146DD3"/>
    <w:rsid w:val="001607E6"/>
    <w:rsid w:val="00161742"/>
    <w:rsid w:val="00170549"/>
    <w:rsid w:val="00172250"/>
    <w:rsid w:val="001953ED"/>
    <w:rsid w:val="001966BF"/>
    <w:rsid w:val="001A035A"/>
    <w:rsid w:val="001A534D"/>
    <w:rsid w:val="001B415F"/>
    <w:rsid w:val="001E4BF1"/>
    <w:rsid w:val="001E690B"/>
    <w:rsid w:val="0024166D"/>
    <w:rsid w:val="0025150E"/>
    <w:rsid w:val="002B58E4"/>
    <w:rsid w:val="002C4635"/>
    <w:rsid w:val="002F2259"/>
    <w:rsid w:val="002F7722"/>
    <w:rsid w:val="0030575C"/>
    <w:rsid w:val="00315223"/>
    <w:rsid w:val="00315667"/>
    <w:rsid w:val="0031637E"/>
    <w:rsid w:val="00333E95"/>
    <w:rsid w:val="00334202"/>
    <w:rsid w:val="00344887"/>
    <w:rsid w:val="00347EB9"/>
    <w:rsid w:val="00374680"/>
    <w:rsid w:val="00374822"/>
    <w:rsid w:val="00397049"/>
    <w:rsid w:val="003A3BE5"/>
    <w:rsid w:val="003A499F"/>
    <w:rsid w:val="003B539A"/>
    <w:rsid w:val="003B5C7D"/>
    <w:rsid w:val="003C1EE6"/>
    <w:rsid w:val="003D398C"/>
    <w:rsid w:val="003D6779"/>
    <w:rsid w:val="003E1A69"/>
    <w:rsid w:val="003E1B92"/>
    <w:rsid w:val="00401CFA"/>
    <w:rsid w:val="00404E1B"/>
    <w:rsid w:val="004121FF"/>
    <w:rsid w:val="0041375F"/>
    <w:rsid w:val="004232D9"/>
    <w:rsid w:val="004553F3"/>
    <w:rsid w:val="004565D2"/>
    <w:rsid w:val="004621F7"/>
    <w:rsid w:val="00480CFE"/>
    <w:rsid w:val="0049101F"/>
    <w:rsid w:val="00496C2F"/>
    <w:rsid w:val="004A5BAB"/>
    <w:rsid w:val="004B2733"/>
    <w:rsid w:val="004B2EC7"/>
    <w:rsid w:val="004C588F"/>
    <w:rsid w:val="004E0196"/>
    <w:rsid w:val="004E38D3"/>
    <w:rsid w:val="00501DFF"/>
    <w:rsid w:val="005042F8"/>
    <w:rsid w:val="00504FCB"/>
    <w:rsid w:val="00515032"/>
    <w:rsid w:val="00516721"/>
    <w:rsid w:val="005405CE"/>
    <w:rsid w:val="00544AD2"/>
    <w:rsid w:val="00550955"/>
    <w:rsid w:val="00552821"/>
    <w:rsid w:val="00555AC8"/>
    <w:rsid w:val="005562F2"/>
    <w:rsid w:val="00565FA0"/>
    <w:rsid w:val="00582D59"/>
    <w:rsid w:val="005E0FA8"/>
    <w:rsid w:val="005E6FC2"/>
    <w:rsid w:val="0061360F"/>
    <w:rsid w:val="00625C14"/>
    <w:rsid w:val="00637B27"/>
    <w:rsid w:val="00640A28"/>
    <w:rsid w:val="00687A31"/>
    <w:rsid w:val="00687FDA"/>
    <w:rsid w:val="0069106A"/>
    <w:rsid w:val="006B239D"/>
    <w:rsid w:val="006C2230"/>
    <w:rsid w:val="006C7B7D"/>
    <w:rsid w:val="006D31E0"/>
    <w:rsid w:val="0070514B"/>
    <w:rsid w:val="00737547"/>
    <w:rsid w:val="007414F7"/>
    <w:rsid w:val="007477F1"/>
    <w:rsid w:val="00747960"/>
    <w:rsid w:val="0075616B"/>
    <w:rsid w:val="007654A2"/>
    <w:rsid w:val="007706C9"/>
    <w:rsid w:val="007750D2"/>
    <w:rsid w:val="00776839"/>
    <w:rsid w:val="00780C9A"/>
    <w:rsid w:val="00782331"/>
    <w:rsid w:val="00792EEC"/>
    <w:rsid w:val="0079558C"/>
    <w:rsid w:val="007A0238"/>
    <w:rsid w:val="007A633C"/>
    <w:rsid w:val="007A785B"/>
    <w:rsid w:val="007B6607"/>
    <w:rsid w:val="007C0248"/>
    <w:rsid w:val="007D3269"/>
    <w:rsid w:val="007D7E81"/>
    <w:rsid w:val="007F5428"/>
    <w:rsid w:val="008060E8"/>
    <w:rsid w:val="00812142"/>
    <w:rsid w:val="00814542"/>
    <w:rsid w:val="00830D34"/>
    <w:rsid w:val="00843368"/>
    <w:rsid w:val="008435C5"/>
    <w:rsid w:val="00861050"/>
    <w:rsid w:val="008620F1"/>
    <w:rsid w:val="00864562"/>
    <w:rsid w:val="008740E2"/>
    <w:rsid w:val="00883245"/>
    <w:rsid w:val="00893D62"/>
    <w:rsid w:val="008C0783"/>
    <w:rsid w:val="008C3C48"/>
    <w:rsid w:val="008C694E"/>
    <w:rsid w:val="008E162E"/>
    <w:rsid w:val="008E34DF"/>
    <w:rsid w:val="008E79B2"/>
    <w:rsid w:val="008F1E1C"/>
    <w:rsid w:val="0093731A"/>
    <w:rsid w:val="0094055B"/>
    <w:rsid w:val="009425D0"/>
    <w:rsid w:val="00950688"/>
    <w:rsid w:val="009668AC"/>
    <w:rsid w:val="009A2D4D"/>
    <w:rsid w:val="009A348F"/>
    <w:rsid w:val="009B5C25"/>
    <w:rsid w:val="009E345A"/>
    <w:rsid w:val="009E763B"/>
    <w:rsid w:val="009F0838"/>
    <w:rsid w:val="009F1C41"/>
    <w:rsid w:val="00A138EE"/>
    <w:rsid w:val="00A1636B"/>
    <w:rsid w:val="00A32789"/>
    <w:rsid w:val="00A33721"/>
    <w:rsid w:val="00A43BC3"/>
    <w:rsid w:val="00A47557"/>
    <w:rsid w:val="00A5203C"/>
    <w:rsid w:val="00A6290B"/>
    <w:rsid w:val="00A677F0"/>
    <w:rsid w:val="00A754A8"/>
    <w:rsid w:val="00A87C13"/>
    <w:rsid w:val="00A94353"/>
    <w:rsid w:val="00AA4450"/>
    <w:rsid w:val="00AA6156"/>
    <w:rsid w:val="00AA62D6"/>
    <w:rsid w:val="00AB4A34"/>
    <w:rsid w:val="00AB5E49"/>
    <w:rsid w:val="00AB7F44"/>
    <w:rsid w:val="00AC70D9"/>
    <w:rsid w:val="00AE08F9"/>
    <w:rsid w:val="00B071B6"/>
    <w:rsid w:val="00B22D6D"/>
    <w:rsid w:val="00B33020"/>
    <w:rsid w:val="00B4478F"/>
    <w:rsid w:val="00B521BB"/>
    <w:rsid w:val="00B56939"/>
    <w:rsid w:val="00B61A65"/>
    <w:rsid w:val="00B97441"/>
    <w:rsid w:val="00BA7223"/>
    <w:rsid w:val="00BB2385"/>
    <w:rsid w:val="00BB45A1"/>
    <w:rsid w:val="00BC7640"/>
    <w:rsid w:val="00BD38CA"/>
    <w:rsid w:val="00BE0EE7"/>
    <w:rsid w:val="00BE404E"/>
    <w:rsid w:val="00BE4973"/>
    <w:rsid w:val="00BF1491"/>
    <w:rsid w:val="00BF4D29"/>
    <w:rsid w:val="00C17820"/>
    <w:rsid w:val="00C21A76"/>
    <w:rsid w:val="00C47D8F"/>
    <w:rsid w:val="00C54ADF"/>
    <w:rsid w:val="00C80A88"/>
    <w:rsid w:val="00CA1D44"/>
    <w:rsid w:val="00CA6B86"/>
    <w:rsid w:val="00CA6BFA"/>
    <w:rsid w:val="00CC1A62"/>
    <w:rsid w:val="00CC7812"/>
    <w:rsid w:val="00CD51E4"/>
    <w:rsid w:val="00CD7E31"/>
    <w:rsid w:val="00CF6683"/>
    <w:rsid w:val="00D0541A"/>
    <w:rsid w:val="00D07046"/>
    <w:rsid w:val="00D177B6"/>
    <w:rsid w:val="00D41FDE"/>
    <w:rsid w:val="00D45CB1"/>
    <w:rsid w:val="00D52007"/>
    <w:rsid w:val="00D55710"/>
    <w:rsid w:val="00D65531"/>
    <w:rsid w:val="00D82DB0"/>
    <w:rsid w:val="00D967BA"/>
    <w:rsid w:val="00DA4532"/>
    <w:rsid w:val="00DD5461"/>
    <w:rsid w:val="00DF55A2"/>
    <w:rsid w:val="00DF7E5B"/>
    <w:rsid w:val="00E0140A"/>
    <w:rsid w:val="00E03880"/>
    <w:rsid w:val="00E03D3D"/>
    <w:rsid w:val="00E065BA"/>
    <w:rsid w:val="00E21205"/>
    <w:rsid w:val="00E22679"/>
    <w:rsid w:val="00E27350"/>
    <w:rsid w:val="00E31B59"/>
    <w:rsid w:val="00E32964"/>
    <w:rsid w:val="00E42D82"/>
    <w:rsid w:val="00E60C2D"/>
    <w:rsid w:val="00E62852"/>
    <w:rsid w:val="00E657BB"/>
    <w:rsid w:val="00E66A57"/>
    <w:rsid w:val="00E8065D"/>
    <w:rsid w:val="00E8445A"/>
    <w:rsid w:val="00E87C22"/>
    <w:rsid w:val="00E91038"/>
    <w:rsid w:val="00E91505"/>
    <w:rsid w:val="00E916A6"/>
    <w:rsid w:val="00EA0308"/>
    <w:rsid w:val="00EB03D7"/>
    <w:rsid w:val="00EB749F"/>
    <w:rsid w:val="00EB7664"/>
    <w:rsid w:val="00EE159B"/>
    <w:rsid w:val="00EE521D"/>
    <w:rsid w:val="00F10447"/>
    <w:rsid w:val="00F12497"/>
    <w:rsid w:val="00F1305B"/>
    <w:rsid w:val="00F213C2"/>
    <w:rsid w:val="00F258EA"/>
    <w:rsid w:val="00F53872"/>
    <w:rsid w:val="00F67ED6"/>
    <w:rsid w:val="00FA25AA"/>
    <w:rsid w:val="00FA68AA"/>
    <w:rsid w:val="00FC1309"/>
    <w:rsid w:val="00FC24FA"/>
    <w:rsid w:val="00FC7FFA"/>
    <w:rsid w:val="00FD29B2"/>
    <w:rsid w:val="00FF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2CD411-7235-4EA1-A164-661DE05CE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No Spacing"/>
    <w:link w:val="a4"/>
    <w:uiPriority w:val="99"/>
    <w:qFormat/>
    <w:rsid w:val="001E690B"/>
    <w:rPr>
      <w:rFonts w:ascii="Calibri" w:hAnsi="Calibri"/>
      <w:sz w:val="22"/>
      <w:szCs w:val="22"/>
      <w:lang w:val="ru-RU" w:eastAsia="ru-RU"/>
    </w:rPr>
  </w:style>
  <w:style w:type="character" w:customStyle="1" w:styleId="a4">
    <w:name w:val="Без интервала Знак"/>
    <w:link w:val="a3"/>
    <w:uiPriority w:val="99"/>
    <w:rsid w:val="001E690B"/>
    <w:rPr>
      <w:rFonts w:ascii="Calibri" w:hAnsi="Calibri"/>
      <w:sz w:val="22"/>
      <w:szCs w:val="22"/>
      <w:lang w:val="ru-RU" w:eastAsia="ru-RU"/>
    </w:rPr>
  </w:style>
  <w:style w:type="paragraph" w:styleId="a5">
    <w:name w:val="List Paragraph"/>
    <w:basedOn w:val="a"/>
    <w:uiPriority w:val="99"/>
    <w:qFormat/>
    <w:rsid w:val="00F213C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2F225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F2259"/>
    <w:rPr>
      <w:rFonts w:ascii="Segoe UI" w:hAnsi="Segoe UI" w:cs="Segoe UI"/>
      <w:sz w:val="18"/>
      <w:szCs w:val="18"/>
    </w:rPr>
  </w:style>
  <w:style w:type="paragraph" w:customStyle="1" w:styleId="cenpt">
    <w:name w:val="cenpt"/>
    <w:basedOn w:val="a"/>
    <w:rsid w:val="001A534D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8">
    <w:name w:val="Strong"/>
    <w:basedOn w:val="a0"/>
    <w:uiPriority w:val="22"/>
    <w:qFormat/>
    <w:rsid w:val="001A534D"/>
    <w:rPr>
      <w:b/>
      <w:bCs/>
    </w:rPr>
  </w:style>
  <w:style w:type="paragraph" w:customStyle="1" w:styleId="justppt">
    <w:name w:val="justppt"/>
    <w:basedOn w:val="a"/>
    <w:rsid w:val="001A534D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righpt">
    <w:name w:val="righpt"/>
    <w:basedOn w:val="a"/>
    <w:rsid w:val="001A534D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9">
    <w:name w:val="Normal (Web)"/>
    <w:basedOn w:val="a"/>
    <w:uiPriority w:val="99"/>
    <w:rsid w:val="001A534D"/>
    <w:pPr>
      <w:spacing w:before="100" w:beforeAutospacing="1" w:after="100" w:afterAutospacing="1"/>
      <w:ind w:firstLine="709"/>
      <w:jc w:val="both"/>
    </w:pPr>
    <w:rPr>
      <w:rFonts w:ascii="Calibri" w:hAnsi="Calibri" w:cs="Calibri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1A534D"/>
  </w:style>
  <w:style w:type="paragraph" w:styleId="aa">
    <w:name w:val="header"/>
    <w:basedOn w:val="a"/>
    <w:link w:val="ab"/>
    <w:uiPriority w:val="99"/>
    <w:unhideWhenUsed/>
    <w:rsid w:val="001A534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b">
    <w:name w:val="Верхний колонтитул Знак"/>
    <w:basedOn w:val="a0"/>
    <w:link w:val="aa"/>
    <w:uiPriority w:val="99"/>
    <w:rsid w:val="001A534D"/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ac">
    <w:name w:val="footer"/>
    <w:basedOn w:val="a"/>
    <w:link w:val="ad"/>
    <w:uiPriority w:val="99"/>
    <w:unhideWhenUsed/>
    <w:rsid w:val="001A534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d">
    <w:name w:val="Нижний колонтитул Знак"/>
    <w:basedOn w:val="a0"/>
    <w:link w:val="ac"/>
    <w:uiPriority w:val="99"/>
    <w:rsid w:val="001A534D"/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51">
    <w:name w:val="Основной текст (5)_"/>
    <w:basedOn w:val="a0"/>
    <w:link w:val="52"/>
    <w:rsid w:val="001A534D"/>
    <w:rPr>
      <w:b/>
      <w:bCs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1A534D"/>
    <w:pPr>
      <w:widowControl w:val="0"/>
      <w:shd w:val="clear" w:color="auto" w:fill="FFFFFF"/>
      <w:spacing w:before="180" w:after="180" w:line="0" w:lineRule="atLeast"/>
      <w:jc w:val="center"/>
    </w:pPr>
    <w:rPr>
      <w:b/>
      <w:bCs/>
    </w:rPr>
  </w:style>
  <w:style w:type="paragraph" w:customStyle="1" w:styleId="ConsPlusTitle">
    <w:name w:val="ConsPlusTitle"/>
    <w:rsid w:val="001A534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val="ru-RU" w:eastAsia="ru-RU"/>
    </w:rPr>
  </w:style>
  <w:style w:type="character" w:customStyle="1" w:styleId="21">
    <w:name w:val="Основной текст (2)_"/>
    <w:basedOn w:val="a0"/>
    <w:link w:val="22"/>
    <w:rsid w:val="001A534D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A534D"/>
    <w:pPr>
      <w:widowControl w:val="0"/>
      <w:shd w:val="clear" w:color="auto" w:fill="FFFFFF"/>
      <w:spacing w:before="540" w:after="780" w:line="0" w:lineRule="atLeast"/>
      <w:ind w:hanging="320"/>
      <w:jc w:val="both"/>
    </w:pPr>
  </w:style>
  <w:style w:type="character" w:customStyle="1" w:styleId="1Exact">
    <w:name w:val="Заголовок №1 Exact"/>
    <w:basedOn w:val="a0"/>
    <w:rsid w:val="001A53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numbering" w:customStyle="1" w:styleId="11">
    <w:name w:val="Нет списка1"/>
    <w:next w:val="a2"/>
    <w:uiPriority w:val="99"/>
    <w:semiHidden/>
    <w:unhideWhenUsed/>
    <w:rsid w:val="00747960"/>
  </w:style>
  <w:style w:type="character" w:styleId="ae">
    <w:name w:val="Hyperlink"/>
    <w:basedOn w:val="a0"/>
    <w:uiPriority w:val="99"/>
    <w:semiHidden/>
    <w:unhideWhenUsed/>
    <w:rsid w:val="00747960"/>
    <w:rPr>
      <w:color w:val="0563C1"/>
      <w:u w:val="single"/>
    </w:rPr>
  </w:style>
  <w:style w:type="character" w:styleId="af">
    <w:name w:val="FollowedHyperlink"/>
    <w:basedOn w:val="a0"/>
    <w:uiPriority w:val="99"/>
    <w:semiHidden/>
    <w:unhideWhenUsed/>
    <w:rsid w:val="00747960"/>
    <w:rPr>
      <w:color w:val="954F72"/>
      <w:u w:val="single"/>
    </w:rPr>
  </w:style>
  <w:style w:type="paragraph" w:customStyle="1" w:styleId="xl65">
    <w:name w:val="xl65"/>
    <w:basedOn w:val="a"/>
    <w:rsid w:val="00747960"/>
    <w:pPr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7479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ru-RU" w:eastAsia="ru-RU"/>
    </w:rPr>
  </w:style>
  <w:style w:type="paragraph" w:customStyle="1" w:styleId="xl67">
    <w:name w:val="xl67"/>
    <w:basedOn w:val="a"/>
    <w:rsid w:val="0074796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ru-RU" w:eastAsia="ru-RU"/>
    </w:rPr>
  </w:style>
  <w:style w:type="paragraph" w:customStyle="1" w:styleId="xl68">
    <w:name w:val="xl68"/>
    <w:basedOn w:val="a"/>
    <w:rsid w:val="007479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  <w:lang w:val="ru-RU" w:eastAsia="ru-RU"/>
    </w:rPr>
  </w:style>
  <w:style w:type="paragraph" w:customStyle="1" w:styleId="xl69">
    <w:name w:val="xl69"/>
    <w:basedOn w:val="a"/>
    <w:rsid w:val="0074796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  <w:lang w:val="ru-RU" w:eastAsia="ru-RU"/>
    </w:rPr>
  </w:style>
  <w:style w:type="paragraph" w:customStyle="1" w:styleId="xl70">
    <w:name w:val="xl70"/>
    <w:basedOn w:val="a"/>
    <w:rsid w:val="007479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7479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  <w:lang w:val="ru-RU" w:eastAsia="ru-RU"/>
    </w:rPr>
  </w:style>
  <w:style w:type="paragraph" w:customStyle="1" w:styleId="xl72">
    <w:name w:val="xl72"/>
    <w:basedOn w:val="a"/>
    <w:rsid w:val="007479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74796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  <w:lang w:val="ru-RU" w:eastAsia="ru-RU"/>
    </w:rPr>
  </w:style>
  <w:style w:type="paragraph" w:customStyle="1" w:styleId="xl74">
    <w:name w:val="xl74"/>
    <w:basedOn w:val="a"/>
    <w:rsid w:val="007479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7479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  <w:lang w:val="ru-RU" w:eastAsia="ru-RU"/>
    </w:rPr>
  </w:style>
  <w:style w:type="paragraph" w:customStyle="1" w:styleId="xl76">
    <w:name w:val="xl76"/>
    <w:basedOn w:val="a"/>
    <w:rsid w:val="00747960"/>
    <w:pP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ru-RU" w:eastAsia="ru-RU"/>
    </w:rPr>
  </w:style>
  <w:style w:type="paragraph" w:customStyle="1" w:styleId="xl77">
    <w:name w:val="xl77"/>
    <w:basedOn w:val="a"/>
    <w:rsid w:val="007479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  <w:lang w:val="ru-RU" w:eastAsia="ru-RU"/>
    </w:rPr>
  </w:style>
  <w:style w:type="paragraph" w:customStyle="1" w:styleId="xl78">
    <w:name w:val="xl78"/>
    <w:basedOn w:val="a"/>
    <w:rsid w:val="00747960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val="ru-RU" w:eastAsia="ru-RU"/>
    </w:rPr>
  </w:style>
  <w:style w:type="paragraph" w:customStyle="1" w:styleId="xl79">
    <w:name w:val="xl79"/>
    <w:basedOn w:val="a"/>
    <w:rsid w:val="003A3BE5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  <w:lang w:val="ru-RU" w:eastAsia="ru-RU"/>
    </w:rPr>
  </w:style>
  <w:style w:type="paragraph" w:customStyle="1" w:styleId="xl80">
    <w:name w:val="xl80"/>
    <w:basedOn w:val="a"/>
    <w:rsid w:val="003A3BE5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val="ru-RU" w:eastAsia="ru-RU"/>
    </w:rPr>
  </w:style>
  <w:style w:type="paragraph" w:customStyle="1" w:styleId="xl81">
    <w:name w:val="xl81"/>
    <w:basedOn w:val="a"/>
    <w:rsid w:val="00555AC8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  <w:lang w:val="ru-RU" w:eastAsia="ru-RU"/>
    </w:rPr>
  </w:style>
  <w:style w:type="paragraph" w:customStyle="1" w:styleId="xl82">
    <w:name w:val="xl82"/>
    <w:basedOn w:val="a"/>
    <w:rsid w:val="00555AC8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  <w:lang w:val="ru-RU" w:eastAsia="ru-RU"/>
    </w:rPr>
  </w:style>
  <w:style w:type="paragraph" w:customStyle="1" w:styleId="xl83">
    <w:name w:val="xl83"/>
    <w:basedOn w:val="a"/>
    <w:rsid w:val="00555AC8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  <w:lang w:val="ru-RU" w:eastAsia="ru-RU"/>
    </w:rPr>
  </w:style>
  <w:style w:type="paragraph" w:customStyle="1" w:styleId="xl84">
    <w:name w:val="xl84"/>
    <w:basedOn w:val="a"/>
    <w:rsid w:val="00555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ru-RU" w:eastAsia="ru-RU"/>
    </w:rPr>
  </w:style>
  <w:style w:type="paragraph" w:customStyle="1" w:styleId="xl85">
    <w:name w:val="xl85"/>
    <w:basedOn w:val="a"/>
    <w:rsid w:val="00555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ru-RU" w:eastAsia="ru-RU"/>
    </w:rPr>
  </w:style>
  <w:style w:type="paragraph" w:customStyle="1" w:styleId="xl86">
    <w:name w:val="xl86"/>
    <w:basedOn w:val="a"/>
    <w:rsid w:val="00555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ru-RU" w:eastAsia="ru-RU"/>
    </w:rPr>
  </w:style>
  <w:style w:type="paragraph" w:customStyle="1" w:styleId="xl63">
    <w:name w:val="xl63"/>
    <w:basedOn w:val="a"/>
    <w:rsid w:val="00565FA0"/>
    <w:pPr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ru-RU" w:eastAsia="ru-RU"/>
    </w:rPr>
  </w:style>
  <w:style w:type="paragraph" w:customStyle="1" w:styleId="xl64">
    <w:name w:val="xl64"/>
    <w:basedOn w:val="a"/>
    <w:rsid w:val="00565F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ru-RU" w:eastAsia="ru-RU"/>
    </w:rPr>
  </w:style>
  <w:style w:type="paragraph" w:customStyle="1" w:styleId="ConsPlusNormal">
    <w:name w:val="ConsPlusNormal"/>
    <w:rsid w:val="004232D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character" w:customStyle="1" w:styleId="Bodytext2">
    <w:name w:val="Body text (2)_"/>
    <w:basedOn w:val="a0"/>
    <w:link w:val="Bodytext20"/>
    <w:rsid w:val="00D65531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D65531"/>
    <w:pPr>
      <w:widowControl w:val="0"/>
      <w:shd w:val="clear" w:color="auto" w:fill="FFFFFF"/>
      <w:spacing w:after="300" w:line="326" w:lineRule="exact"/>
      <w:jc w:val="center"/>
    </w:pPr>
    <w:rPr>
      <w:sz w:val="28"/>
      <w:szCs w:val="28"/>
    </w:rPr>
  </w:style>
  <w:style w:type="character" w:customStyle="1" w:styleId="Bodytext3">
    <w:name w:val="Body text (3)_"/>
    <w:basedOn w:val="a0"/>
    <w:link w:val="Bodytext30"/>
    <w:rsid w:val="0041375F"/>
    <w:rPr>
      <w:shd w:val="clear" w:color="auto" w:fill="FFFFFF"/>
    </w:rPr>
  </w:style>
  <w:style w:type="paragraph" w:customStyle="1" w:styleId="Bodytext30">
    <w:name w:val="Body text (3)"/>
    <w:basedOn w:val="a"/>
    <w:link w:val="Bodytext3"/>
    <w:rsid w:val="0041375F"/>
    <w:pPr>
      <w:widowControl w:val="0"/>
      <w:shd w:val="clear" w:color="auto" w:fill="FFFFFF"/>
      <w:spacing w:after="60" w:line="0" w:lineRule="atLeast"/>
    </w:pPr>
  </w:style>
  <w:style w:type="character" w:customStyle="1" w:styleId="Bodytext4">
    <w:name w:val="Body text (4)_"/>
    <w:basedOn w:val="a0"/>
    <w:link w:val="Bodytext40"/>
    <w:rsid w:val="0041375F"/>
    <w:rPr>
      <w:b/>
      <w:bCs/>
      <w:sz w:val="28"/>
      <w:szCs w:val="28"/>
      <w:shd w:val="clear" w:color="auto" w:fill="FFFFFF"/>
    </w:rPr>
  </w:style>
  <w:style w:type="paragraph" w:customStyle="1" w:styleId="Bodytext40">
    <w:name w:val="Body text (4)"/>
    <w:basedOn w:val="a"/>
    <w:link w:val="Bodytext4"/>
    <w:rsid w:val="0041375F"/>
    <w:pPr>
      <w:widowControl w:val="0"/>
      <w:shd w:val="clear" w:color="auto" w:fill="FFFFFF"/>
      <w:spacing w:before="240" w:after="300" w:line="374" w:lineRule="exact"/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36DE4-2B4B-43CE-8A3C-9832A332B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2641</TotalTime>
  <Pages>6</Pages>
  <Words>1618</Words>
  <Characters>9226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Sotrudnik04</cp:lastModifiedBy>
  <cp:revision>31</cp:revision>
  <cp:lastPrinted>2022-03-14T13:28:00Z</cp:lastPrinted>
  <dcterms:created xsi:type="dcterms:W3CDTF">2019-04-25T06:39:00Z</dcterms:created>
  <dcterms:modified xsi:type="dcterms:W3CDTF">2022-03-14T13:35:00Z</dcterms:modified>
</cp:coreProperties>
</file>