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40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01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>Об утвержд</w:t>
      </w:r>
      <w:r>
        <w:rPr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 xml:space="preserve">ении Положения о 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проведении в Качинском муниципальном округе митинга-реквиема, посвящённого</w:t>
      </w:r>
      <w:r>
        <w:rPr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 w:bidi="hi-IN"/>
        </w:rPr>
        <w:t xml:space="preserve"> 100-летию со дня рождения Героя Советского Союза Севрюкова Леонида Ивановича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(пгт.Кача, парк </w:t>
      </w: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возле ДОФ</w:t>
      </w: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)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 w:eastAsia="SimSun" w:cs="Mangal"/>
          <w:b/>
          <w:b/>
          <w:bCs/>
          <w:i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</w:pP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ab/>
        <w:t>В связи с организацией и проведен</w:t>
      </w:r>
      <w:r>
        <w:rPr>
          <w:rFonts w:eastAsia="Times New Roman" w:cs="Times New Roman" w:ascii="Book Antiqua" w:hAnsi="Book Antiqua"/>
          <w:b w:val="false"/>
          <w:bCs/>
          <w:i w:val="false"/>
          <w:iCs w:val="false"/>
          <w:color w:val="000000"/>
          <w:sz w:val="26"/>
          <w:szCs w:val="26"/>
          <w:lang w:eastAsia="ru-RU"/>
        </w:rPr>
        <w:t xml:space="preserve">ием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инга, посвя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ru-RU" w:bidi="hi-IN"/>
        </w:rPr>
        <w:t xml:space="preserve">щённого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ru-RU" w:eastAsia="ru-RU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ru-RU" w:bidi="hi-IN"/>
        </w:rPr>
        <w:t>, на территории муниципального образования, а также в целях упорядочения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от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2"/>
          <w:sz w:val="26"/>
          <w:szCs w:val="26"/>
          <w:shd w:fill="auto" w:val="clear"/>
          <w:lang w:val="ru-RU" w:eastAsia="ru-RU" w:bidi="hi-IN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.01.2022  № 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07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-МА «Об утверждении календарного плана культурно-массовых мероприятий, проводимых в Качинском муниципальном округе на 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2022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 год» (с изменениями),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ConsPlusTitle"/>
        <w:spacing w:lineRule="auto" w:line="240"/>
        <w:ind w:left="0" w:right="0" w:firstLine="426"/>
        <w:jc w:val="center"/>
        <w:rPr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2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апреля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b w:val="false"/>
          <w:bCs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2022 года в Качинском муниципальном округе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митинг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а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-реквиема, посвящённого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митинга-реквиема,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посвящённого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(ПРИЛОЖЕНИЕ 1)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митинга-реквиема,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посвящённого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мероприятий.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cs="Book Antiqua"/>
          <w:color w:val="000000"/>
        </w:rPr>
      </w:pPr>
      <w:r>
        <w:rPr>
          <w:rFonts w:cs="Book Antiqua"/>
          <w:color w:val="000000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left"/>
        <w:rPr>
          <w:rFonts w:eastAsia="Times New Roman" w:cs="Times New Roman"/>
          <w:b w:val="false"/>
          <w:b w:val="false"/>
          <w:b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 w:val="false"/>
          <w:bCs/>
          <w:color w:val="000000"/>
          <w:kern w:val="0"/>
          <w:lang w:val="ru-RU" w:eastAsia="ru-RU" w:bidi="ar-SA"/>
        </w:rPr>
      </w:r>
    </w:p>
    <w:p>
      <w:pPr>
        <w:pStyle w:val="ConsPlusTitle"/>
        <w:widowControl/>
        <w:spacing w:lineRule="auto" w:line="240" w:before="0" w:after="0"/>
        <w:jc w:val="left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10035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3"/>
        <w:gridCol w:w="2467"/>
        <w:gridCol w:w="2445"/>
      </w:tblGrid>
      <w:tr>
        <w:trPr/>
        <w:tc>
          <w:tcPr>
            <w:tcW w:w="512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246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40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/>
          <w:bCs/>
          <w:color w:val="000000"/>
          <w:sz w:val="26"/>
          <w:szCs w:val="26"/>
        </w:rPr>
        <w:t>ПОЛОЖЕНИЕ</w:t>
      </w: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6"/>
          <w:szCs w:val="26"/>
        </w:rPr>
        <w:t>о проведении в Качинском муниципальном о</w:t>
      </w: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  <w:t>круге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митинга-реквиема, посвящённого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ab/>
        <w:t>Митинг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проводится с целью 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ф</w:t>
      </w:r>
      <w:r>
        <w:rPr>
          <w:rFonts w:cs="Times New Roman" w:ascii="Book Antiqua" w:hAnsi="Book Antiqua"/>
          <w:bCs/>
          <w:color w:val="000000"/>
          <w:sz w:val="26"/>
          <w:szCs w:val="26"/>
          <w:lang w:val="ru-RU"/>
        </w:rPr>
        <w:t xml:space="preserve">ормирования патриотических чувств и сознания подрастающего поколения на основе исторических ценностей, уважение к своей стране, интересу к прошлому, сохранению памяти о героях Великой Отечественной Войны. Развитие в подрастающем поколение чувств гордости, интереса и уважения к истории и культуре своего и других народов.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А также, с целью  укрепления межнационального и межконфессионального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согласия на территории Качинского муниципального округа.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Задачи:</w:t>
      </w:r>
    </w:p>
    <w:p>
      <w:pPr>
        <w:pStyle w:val="Normal"/>
        <w:numPr>
          <w:ilvl w:val="0"/>
          <w:numId w:val="0"/>
        </w:numPr>
        <w:bidi w:val="0"/>
        <w:ind w:left="786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- сохранение и актуализация исторической памяти о событиях и героях Великой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>Отечественной войны;</w:t>
      </w:r>
    </w:p>
    <w:p>
      <w:pPr>
        <w:pStyle w:val="Normal"/>
        <w:numPr>
          <w:ilvl w:val="0"/>
          <w:numId w:val="0"/>
        </w:numPr>
        <w:bidi w:val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формирование у </w:t>
      </w:r>
      <w:r>
        <w:rPr>
          <w:rFonts w:ascii="Book Antiqua" w:hAnsi="Book Antiqua"/>
          <w:color w:val="000000"/>
          <w:sz w:val="26"/>
          <w:szCs w:val="26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6"/>
          <w:szCs w:val="26"/>
        </w:rPr>
        <w:t xml:space="preserve"> интереса к событиям Великой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 xml:space="preserve">Отечественной войны и отечественной истории; 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привитие социально значимых ценностей у </w:t>
      </w:r>
      <w:r>
        <w:rPr>
          <w:rFonts w:ascii="Book Antiqua" w:hAnsi="Book Antiqua"/>
          <w:color w:val="000000"/>
          <w:sz w:val="26"/>
          <w:szCs w:val="26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6"/>
          <w:szCs w:val="26"/>
        </w:rPr>
        <w:t>: чувства общности и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 xml:space="preserve">принадлежности к </w:t>
      </w:r>
      <w:r>
        <w:rPr>
          <w:rFonts w:ascii="Book Antiqua" w:hAnsi="Book Antiqua"/>
          <w:color w:val="000000"/>
          <w:sz w:val="26"/>
          <w:szCs w:val="26"/>
          <w:lang w:val="ru-RU"/>
        </w:rPr>
        <w:t>нации</w:t>
      </w:r>
      <w:r>
        <w:rPr>
          <w:rFonts w:ascii="Book Antiqua" w:hAnsi="Book Antiqua"/>
          <w:color w:val="000000"/>
          <w:sz w:val="26"/>
          <w:szCs w:val="26"/>
        </w:rPr>
        <w:t>, готовности к защите Отечества, уважения к старшему поколению.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</w:t>
      </w:r>
      <w:r>
        <w:rPr>
          <w:rFonts w:ascii="Book Antiqua" w:hAnsi="Book Antiqua"/>
          <w:color w:val="000000"/>
          <w:sz w:val="26"/>
          <w:szCs w:val="26"/>
          <w:lang w:val="ru-RU"/>
        </w:rPr>
        <w:t>у</w:t>
      </w:r>
      <w:r>
        <w:rPr>
          <w:rFonts w:ascii="Book Antiqua" w:hAnsi="Book Antiqua"/>
          <w:color w:val="000000"/>
          <w:sz w:val="26"/>
          <w:szCs w:val="26"/>
        </w:rPr>
        <w:t>тверждение в создании и чувствах молодежи патриотических ценностей взглядов и убеждений, уважения к культурному и историческому прошлому России, к традициям, повышение престижа государства.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  <w:r>
        <w:rPr>
          <w:rFonts w:cs="Times New Roman" w:ascii="Book Antiqua" w:hAnsi="Book Antiqua"/>
          <w:b/>
          <w:color w:val="000000"/>
          <w:sz w:val="26"/>
          <w:szCs w:val="26"/>
        </w:rPr>
        <w:t xml:space="preserve">2. Руководство проведением </w:t>
      </w:r>
      <w:r>
        <w:rPr>
          <w:rFonts w:cs="Times New Roman" w:ascii="Book Antiqua" w:hAnsi="Book Antiqua"/>
          <w:b/>
          <w:color w:val="000000"/>
          <w:sz w:val="26"/>
          <w:szCs w:val="26"/>
          <w:lang w:val="ru-RU"/>
        </w:rPr>
        <w:t>митинга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6"/>
          <w:szCs w:val="26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>С</w:t>
      </w:r>
      <w:r>
        <w:rPr>
          <w:rFonts w:ascii="Book Antiqua" w:hAnsi="Book Antiqua"/>
          <w:color w:val="000000"/>
          <w:sz w:val="26"/>
          <w:szCs w:val="26"/>
        </w:rPr>
        <w:t>роки проведения мероприятия: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2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апреля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в 11:00.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6"/>
          <w:szCs w:val="26"/>
          <w:lang w:val="ru-RU"/>
        </w:rPr>
        <w:t>ул.Авиаторов, д.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12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, </w:t>
      </w:r>
      <w:r>
        <w:rPr>
          <w:rFonts w:eastAsia="Times New Roman" w:cs="Times New Roman" w:ascii="Book Antiqua" w:hAnsi="Book Antiqu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ar-SA"/>
        </w:rPr>
        <w:t xml:space="preserve">парк у </w:t>
      </w:r>
      <w:r>
        <w:rPr>
          <w:rFonts w:eastAsia="Times New Roman" w:cs="Times New Roman" w:ascii="Book Antiqua" w:hAnsi="Book Antiqu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ar-SA"/>
        </w:rPr>
        <w:t>ДОФ</w:t>
      </w:r>
      <w:r>
        <w:rPr>
          <w:rFonts w:eastAsia="Times New Roman" w:cs="Times New Roman" w:ascii="Book Antiqua" w:hAnsi="Book Antiqu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ar-SA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6"/>
          <w:szCs w:val="26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Заказчиком </w:t>
      </w:r>
      <w:r>
        <w:rPr>
          <w:rFonts w:ascii="Book Antiqua" w:hAnsi="Book Antiqua"/>
          <w:color w:val="000000"/>
          <w:sz w:val="26"/>
          <w:szCs w:val="26"/>
          <w:lang w:val="ru-RU"/>
        </w:rPr>
        <w:t>митинга</w:t>
      </w:r>
      <w:r>
        <w:rPr>
          <w:rFonts w:ascii="Book Antiqua" w:hAnsi="Book Antiqua"/>
          <w:color w:val="000000"/>
          <w:sz w:val="26"/>
          <w:szCs w:val="26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>Организуется провед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</w:rPr>
        <w:t>ение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2"/>
          <w:sz w:val="26"/>
          <w:szCs w:val="26"/>
          <w:lang w:val="en-US" w:eastAsia="en-US" w:bidi="ar-SA"/>
        </w:rPr>
        <w:t xml:space="preserve"> 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en-US" w:bidi="ar-SA"/>
        </w:rPr>
        <w:t xml:space="preserve">митинга-реквиема,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посвящённого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en-US" w:bidi="ar-SA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ученики общеобразовательных школ №46 и №13, ветераны, </w:t>
      </w:r>
      <w:r>
        <w:rPr>
          <w:rFonts w:ascii="Book Antiqua" w:hAnsi="Book Antiqua"/>
          <w:color w:val="000000"/>
          <w:sz w:val="26"/>
          <w:szCs w:val="26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 xml:space="preserve">5. Порядок проведения </w:t>
      </w:r>
      <w:r>
        <w:rPr>
          <w:rFonts w:ascii="Book Antiqua" w:hAnsi="Book Antiqua"/>
          <w:b/>
          <w:bCs/>
          <w:color w:val="000000"/>
          <w:sz w:val="26"/>
          <w:szCs w:val="26"/>
          <w:lang w:val="ru-RU"/>
        </w:rPr>
        <w:t>митинга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Встреча участников </w:t>
      </w:r>
      <w:r>
        <w:rPr>
          <w:rFonts w:ascii="Book Antiqua" w:hAnsi="Book Antiqua"/>
          <w:color w:val="000000"/>
          <w:sz w:val="26"/>
          <w:szCs w:val="26"/>
          <w:lang w:val="ru-RU"/>
        </w:rPr>
        <w:t>митинга</w:t>
      </w:r>
      <w:r>
        <w:rPr>
          <w:rFonts w:ascii="Book Antiqua" w:hAnsi="Book Antiqua"/>
          <w:color w:val="000000"/>
          <w:sz w:val="26"/>
          <w:szCs w:val="26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Торжественное открытие мероприятия 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редседателем Совета ветеранов Станкевича Анатолия Петровича.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Речь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 xml:space="preserve">заместителя Председателя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Совета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Качинского МО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Васильченко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Дмитрия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Выступление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военнослужащих,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ветеранов,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жителей,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 декламация стихов школьниками.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Минута молчания.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>Возложение цветов к памятнику.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6"/>
          <w:szCs w:val="26"/>
          <w:lang w:val="ru-RU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 от 12.11.2021г. №167-МА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ab/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51"/>
        <w:gridCol w:w="3069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1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3069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sz w:val="22"/>
          <w:szCs w:val="22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jc w:val="right"/>
        <w:rPr>
          <w:rFonts w:ascii="Book Antiqua" w:hAnsi="Book Antiqua"/>
          <w:sz w:val="22"/>
          <w:szCs w:val="22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40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ascii="Book Antiqua" w:hAnsi="Book Antiqua"/>
          <w:b/>
          <w:color w:val="000000"/>
          <w:sz w:val="26"/>
          <w:szCs w:val="26"/>
        </w:rPr>
        <w:t xml:space="preserve">Смета расходов на проведение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митинга-реквиема,</w:t>
      </w:r>
      <w:r>
        <w:rPr>
          <w:rStyle w:val="Style15"/>
          <w:rFonts w:eastAsia="SimSun" w:cs="Mangal" w:ascii="Book Antiqua" w:hAnsi="Book Antiqua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 посвящённого </w:t>
      </w:r>
      <w:r>
        <w:rPr>
          <w:rStyle w:val="Style15"/>
          <w:rFonts w:eastAsia="SimSun" w:cs="Mangal" w:ascii="Book Antiqua" w:hAnsi="Book Antiqua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 w:bidi="hi-IN"/>
        </w:rPr>
        <w:t>100-летию со дня рождения Героя Советского Союза Севрюкова Леонида Ивановича</w:t>
      </w:r>
      <w:r>
        <w:rPr>
          <w:rStyle w:val="Style15"/>
          <w:rFonts w:eastAsia="SimSun" w:cs="Mangal" w:ascii="Book Antiqua" w:hAnsi="Book Antiqua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Основание: 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Постановление Местной администрации Качинского муниципального округа от 12.11.2021г. №167-МА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14</w:t>
      </w:r>
      <w:r>
        <w:rPr>
          <w:rFonts w:ascii="Book Antiqua" w:hAnsi="Book Antiqua"/>
          <w:color w:val="000000"/>
          <w:sz w:val="26"/>
          <w:szCs w:val="26"/>
          <w:u w:val="single"/>
        </w:rPr>
        <w:t>.01.202</w:t>
      </w:r>
      <w:r>
        <w:rPr>
          <w:rFonts w:ascii="Book Antiqua" w:hAnsi="Book Antiqua"/>
          <w:color w:val="000000"/>
          <w:sz w:val="26"/>
          <w:szCs w:val="26"/>
          <w:u w:val="single"/>
          <w:lang w:val="ru-RU"/>
        </w:rPr>
        <w:t>2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 №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07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-МА «Об утверждении календарного плана культурно-массовых мероприятий, проводимых в Качинском муниципальном округе на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2022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 год» (</w:t>
      </w:r>
      <w:r>
        <w:rPr>
          <w:rFonts w:ascii="Book Antiqua" w:hAnsi="Book Antiqua"/>
          <w:color w:val="000000"/>
          <w:sz w:val="26"/>
          <w:szCs w:val="26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6"/>
          <w:szCs w:val="26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widowControl w:val="false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margin">
                  <wp:posOffset>-71755</wp:posOffset>
                </wp:positionH>
                <wp:positionV relativeFrom="paragraph">
                  <wp:posOffset>110490</wp:posOffset>
                </wp:positionV>
                <wp:extent cx="5111750" cy="102108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280" cy="1020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4068"/>
                              <w:gridCol w:w="3270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Букет из гвоздик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30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3 000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-5.65pt;margin-top:8.7pt;width:402.4pt;height:80.3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4068"/>
                        <w:gridCol w:w="3270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Букет из гвоздик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30</w:t>
                            </w:r>
                            <w:r>
                              <w:rPr>
                                <w:lang w:val="ru-RU"/>
                              </w:rPr>
                              <w:t xml:space="preserve">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3 000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Итого:                                                                                </w:t>
      </w:r>
      <w:r>
        <w:rPr>
          <w:rFonts w:ascii="Book Antiqua" w:hAnsi="Book Antiqua"/>
          <w:color w:val="000000"/>
          <w:sz w:val="26"/>
          <w:szCs w:val="26"/>
        </w:rPr>
        <w:t>3 0</w:t>
      </w:r>
      <w:r>
        <w:rPr>
          <w:rFonts w:ascii="Book Antiqua" w:hAnsi="Book Antiqua"/>
          <w:color w:val="000000"/>
          <w:sz w:val="26"/>
          <w:szCs w:val="26"/>
        </w:rPr>
        <w:t>00,00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893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4"/>
        <w:gridCol w:w="1559"/>
        <w:gridCol w:w="2247"/>
      </w:tblGrid>
      <w:tr>
        <w:trPr/>
        <w:tc>
          <w:tcPr>
            <w:tcW w:w="512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224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sz w:val="26"/>
          <w:szCs w:val="26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LibreOffice/7.0.0.3$Windows_x86 LibreOffice_project/8061b3e9204bef6b321a21033174034a5e2ea88e</Application>
  <Pages>5</Pages>
  <Words>919</Words>
  <Characters>7043</Characters>
  <CharactersWithSpaces>9589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2021-06-25T08:28:35Z</cp:lastPrinted>
  <dcterms:modified xsi:type="dcterms:W3CDTF">2022-05-16T11:01:17Z</dcterms:modified>
  <cp:revision>29</cp:revision>
  <dc:subject/>
  <dc:title/>
</cp:coreProperties>
</file>