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C0" w:rsidRPr="00E51C6C" w:rsidRDefault="005B5D04" w:rsidP="005B5D04">
      <w:pPr>
        <w:jc w:val="center"/>
        <w:rPr>
          <w:rFonts w:ascii="Book Antiqua" w:hAnsi="Book Antiqua"/>
        </w:rPr>
      </w:pPr>
      <w:r w:rsidRPr="00E51C6C">
        <w:rPr>
          <w:rFonts w:ascii="Book Antiqua" w:hAnsi="Book Antiqua"/>
          <w:b/>
        </w:rPr>
        <w:t xml:space="preserve">Итоговые рекомендации </w:t>
      </w:r>
    </w:p>
    <w:p w:rsidR="00E47830" w:rsidRDefault="005B5D04" w:rsidP="005B5D04">
      <w:pPr>
        <w:jc w:val="center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публичных слушаний </w:t>
      </w:r>
      <w:r w:rsidR="00E51C6C" w:rsidRPr="00E51C6C">
        <w:rPr>
          <w:rFonts w:ascii="Book Antiqua" w:hAnsi="Book Antiqua"/>
        </w:rPr>
        <w:t xml:space="preserve">по </w:t>
      </w:r>
      <w:r w:rsidR="0011318F" w:rsidRPr="00DE2128">
        <w:rPr>
          <w:rFonts w:ascii="Book Antiqua" w:hAnsi="Book Antiqua"/>
        </w:rPr>
        <w:t>проекту решения Совета Качинского муниципального округа «Об утверждении отчета об исполнении бюджета внутригородского муниципального образования города Севастополя Качинский муниципальный округ за 2016 год»</w:t>
      </w:r>
      <w:r w:rsidR="00F12352" w:rsidRPr="00E51C6C">
        <w:rPr>
          <w:rFonts w:ascii="Book Antiqua" w:hAnsi="Book Antiqua"/>
        </w:rPr>
        <w:t xml:space="preserve">, проводившихся </w:t>
      </w:r>
      <w:r w:rsidR="0011318F">
        <w:rPr>
          <w:rFonts w:ascii="Book Antiqua" w:hAnsi="Book Antiqua"/>
        </w:rPr>
        <w:t>24</w:t>
      </w:r>
      <w:r w:rsidR="00E51C6C" w:rsidRPr="00E51C6C">
        <w:rPr>
          <w:rFonts w:ascii="Book Antiqua" w:hAnsi="Book Antiqua"/>
        </w:rPr>
        <w:t xml:space="preserve"> </w:t>
      </w:r>
      <w:r w:rsidR="0011318F">
        <w:rPr>
          <w:rFonts w:ascii="Book Antiqua" w:hAnsi="Book Antiqua"/>
        </w:rPr>
        <w:t>апреля</w:t>
      </w:r>
      <w:r w:rsidR="00E51C6C" w:rsidRPr="00E51C6C">
        <w:rPr>
          <w:rFonts w:ascii="Book Antiqua" w:hAnsi="Book Antiqua"/>
        </w:rPr>
        <w:t xml:space="preserve"> 201</w:t>
      </w:r>
      <w:r w:rsidR="0011318F">
        <w:rPr>
          <w:rFonts w:ascii="Book Antiqua" w:hAnsi="Book Antiqua"/>
        </w:rPr>
        <w:t>7</w:t>
      </w:r>
      <w:r w:rsidR="00E51C6C" w:rsidRPr="00E51C6C">
        <w:rPr>
          <w:rFonts w:ascii="Book Antiqua" w:hAnsi="Book Antiqua"/>
        </w:rPr>
        <w:t xml:space="preserve"> года в зале заседаний местной администрации</w:t>
      </w:r>
      <w:r w:rsidR="00F12352" w:rsidRPr="00E51C6C">
        <w:rPr>
          <w:rFonts w:ascii="Book Antiqua" w:hAnsi="Book Antiqua"/>
        </w:rPr>
        <w:t xml:space="preserve"> </w:t>
      </w:r>
      <w:r w:rsidR="0011318F">
        <w:rPr>
          <w:rFonts w:ascii="Book Antiqua" w:hAnsi="Book Antiqua"/>
        </w:rPr>
        <w:t>Качинского муниципального округа</w:t>
      </w:r>
    </w:p>
    <w:p w:rsidR="00E73F28" w:rsidRPr="00E51C6C" w:rsidRDefault="00F12352" w:rsidP="005B5D04">
      <w:pPr>
        <w:jc w:val="center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по адресу: </w:t>
      </w:r>
    </w:p>
    <w:p w:rsidR="00F12352" w:rsidRPr="00E51C6C" w:rsidRDefault="00F12352" w:rsidP="005B5D04">
      <w:pPr>
        <w:jc w:val="center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299804, </w:t>
      </w:r>
      <w:proofErr w:type="spellStart"/>
      <w:r w:rsidRPr="00E51C6C">
        <w:rPr>
          <w:rFonts w:ascii="Book Antiqua" w:hAnsi="Book Antiqua"/>
        </w:rPr>
        <w:t>г</w:t>
      </w:r>
      <w:proofErr w:type="gramStart"/>
      <w:r w:rsidRPr="00E51C6C">
        <w:rPr>
          <w:rFonts w:ascii="Book Antiqua" w:hAnsi="Book Antiqua"/>
        </w:rPr>
        <w:t>.С</w:t>
      </w:r>
      <w:proofErr w:type="gramEnd"/>
      <w:r w:rsidRPr="00E51C6C">
        <w:rPr>
          <w:rFonts w:ascii="Book Antiqua" w:hAnsi="Book Antiqua"/>
        </w:rPr>
        <w:t>евастополь</w:t>
      </w:r>
      <w:proofErr w:type="spellEnd"/>
      <w:r w:rsidRPr="00E51C6C">
        <w:rPr>
          <w:rFonts w:ascii="Book Antiqua" w:hAnsi="Book Antiqua"/>
        </w:rPr>
        <w:t>, пгт</w:t>
      </w:r>
      <w:r w:rsidR="00E73F28" w:rsidRPr="00E51C6C">
        <w:rPr>
          <w:rFonts w:ascii="Book Antiqua" w:hAnsi="Book Antiqua"/>
        </w:rPr>
        <w:t xml:space="preserve"> </w:t>
      </w:r>
      <w:r w:rsidRPr="00E51C6C">
        <w:rPr>
          <w:rFonts w:ascii="Book Antiqua" w:hAnsi="Book Antiqua"/>
        </w:rPr>
        <w:t xml:space="preserve">Кача, </w:t>
      </w:r>
      <w:proofErr w:type="spellStart"/>
      <w:r w:rsidRPr="00E51C6C">
        <w:rPr>
          <w:rFonts w:ascii="Book Antiqua" w:hAnsi="Book Antiqua"/>
        </w:rPr>
        <w:t>ул.Нестерова</w:t>
      </w:r>
      <w:proofErr w:type="spellEnd"/>
      <w:r w:rsidRPr="00E51C6C">
        <w:rPr>
          <w:rFonts w:ascii="Book Antiqua" w:hAnsi="Book Antiqua"/>
        </w:rPr>
        <w:t>, 5.</w:t>
      </w:r>
    </w:p>
    <w:p w:rsidR="00F12352" w:rsidRPr="00E51C6C" w:rsidRDefault="00F12352" w:rsidP="005B5D04">
      <w:pPr>
        <w:jc w:val="center"/>
        <w:rPr>
          <w:rFonts w:ascii="Book Antiqua" w:hAnsi="Book Antiqua"/>
        </w:rPr>
      </w:pPr>
    </w:p>
    <w:p w:rsidR="00BB6410" w:rsidRPr="00E51C6C" w:rsidRDefault="00B84B99" w:rsidP="00B84B99">
      <w:pPr>
        <w:jc w:val="both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         </w:t>
      </w:r>
    </w:p>
    <w:p w:rsidR="00E51C6C" w:rsidRPr="00E51C6C" w:rsidRDefault="00B84B99" w:rsidP="00E73F28">
      <w:pPr>
        <w:ind w:firstLine="709"/>
        <w:jc w:val="both"/>
        <w:rPr>
          <w:rFonts w:ascii="Book Antiqua" w:eastAsia="Calibri" w:hAnsi="Book Antiqua"/>
          <w:lang w:eastAsia="en-US"/>
        </w:rPr>
      </w:pPr>
      <w:r w:rsidRPr="00E51C6C">
        <w:rPr>
          <w:rFonts w:ascii="Book Antiqua" w:hAnsi="Book Antiqua"/>
        </w:rPr>
        <w:t xml:space="preserve">Заслушав и обсудив </w:t>
      </w:r>
      <w:r w:rsidR="00E51C6C" w:rsidRPr="00E51C6C">
        <w:rPr>
          <w:rFonts w:ascii="Book Antiqua" w:hAnsi="Book Antiqua"/>
        </w:rPr>
        <w:t xml:space="preserve">проект </w:t>
      </w:r>
      <w:r w:rsidR="003F3E0A" w:rsidRPr="00DE2128">
        <w:rPr>
          <w:rFonts w:ascii="Book Antiqua" w:hAnsi="Book Antiqua"/>
        </w:rPr>
        <w:t>решения Совета Качинского муниципального округа «Об утверждении отчета об исполнении бюджета внутригородского муниципального образования города Севастополя Качинский муниципальный округ за 2016 год»</w:t>
      </w:r>
      <w:r w:rsidRPr="00E51C6C">
        <w:rPr>
          <w:rFonts w:ascii="Book Antiqua" w:hAnsi="Book Antiqua"/>
        </w:rPr>
        <w:t xml:space="preserve">, опубликованного на официальном сайте </w:t>
      </w:r>
      <w:r w:rsidRPr="00E51C6C">
        <w:rPr>
          <w:rFonts w:ascii="Book Antiqua" w:eastAsia="Calibri" w:hAnsi="Book Antiqua"/>
          <w:lang w:eastAsia="en-US"/>
        </w:rPr>
        <w:t xml:space="preserve">внутригородского муниципального образования города Севастополя Качинский муниципальный округ, </w:t>
      </w:r>
    </w:p>
    <w:p w:rsidR="00F12352" w:rsidRPr="00E51C6C" w:rsidRDefault="00B84B99" w:rsidP="00E73F28">
      <w:pPr>
        <w:ind w:firstLine="709"/>
        <w:jc w:val="both"/>
        <w:rPr>
          <w:rFonts w:ascii="Book Antiqua" w:eastAsia="Calibri" w:hAnsi="Book Antiqua"/>
          <w:lang w:eastAsia="en-US"/>
        </w:rPr>
      </w:pPr>
      <w:r w:rsidRPr="00E51C6C">
        <w:rPr>
          <w:rFonts w:ascii="Book Antiqua" w:eastAsia="Calibri" w:hAnsi="Book Antiqua"/>
          <w:lang w:eastAsia="en-US"/>
        </w:rPr>
        <w:t>участники публичных слушаний</w:t>
      </w:r>
    </w:p>
    <w:p w:rsidR="00B84B99" w:rsidRPr="00E51C6C" w:rsidRDefault="00B84B99" w:rsidP="00B84B99">
      <w:pPr>
        <w:jc w:val="both"/>
        <w:rPr>
          <w:rFonts w:ascii="Book Antiqua" w:eastAsia="Calibri" w:hAnsi="Book Antiqua"/>
          <w:lang w:eastAsia="en-US"/>
        </w:rPr>
      </w:pPr>
    </w:p>
    <w:p w:rsidR="00B84B99" w:rsidRPr="00E51C6C" w:rsidRDefault="00B84B99" w:rsidP="00B84B99">
      <w:pPr>
        <w:jc w:val="center"/>
        <w:rPr>
          <w:rFonts w:ascii="Book Antiqua" w:eastAsia="Calibri" w:hAnsi="Book Antiqua"/>
          <w:lang w:eastAsia="en-US"/>
        </w:rPr>
      </w:pPr>
      <w:r w:rsidRPr="00E51C6C">
        <w:rPr>
          <w:rFonts w:ascii="Book Antiqua" w:eastAsia="Calibri" w:hAnsi="Book Antiqua"/>
          <w:lang w:eastAsia="en-US"/>
        </w:rPr>
        <w:t>РЕКОМЕНДУЮТ:</w:t>
      </w:r>
    </w:p>
    <w:p w:rsidR="00B84B99" w:rsidRPr="00E51C6C" w:rsidRDefault="00B84B99" w:rsidP="00B84B99">
      <w:pPr>
        <w:jc w:val="both"/>
        <w:rPr>
          <w:rFonts w:ascii="Book Antiqua" w:hAnsi="Book Antiqua"/>
        </w:rPr>
      </w:pPr>
    </w:p>
    <w:p w:rsidR="00B84B99" w:rsidRPr="00E51C6C" w:rsidRDefault="00B84B99" w:rsidP="00B84B99">
      <w:pPr>
        <w:pStyle w:val="a8"/>
        <w:numPr>
          <w:ilvl w:val="0"/>
          <w:numId w:val="1"/>
        </w:numPr>
        <w:jc w:val="both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Одобрить в целом </w:t>
      </w:r>
      <w:r w:rsidR="003F3E0A" w:rsidRPr="00DE2128">
        <w:rPr>
          <w:rFonts w:ascii="Book Antiqua" w:hAnsi="Book Antiqua"/>
        </w:rPr>
        <w:t>решения Совета Качинского муниципального округа «Об утверждении отчета об исполнении бюджета внутригородского муниципального образования города Севастополя Качинский муниципальный округ за 2016 год»</w:t>
      </w:r>
      <w:r w:rsidRPr="00E51C6C">
        <w:rPr>
          <w:rFonts w:ascii="Book Antiqua" w:hAnsi="Book Antiqua"/>
        </w:rPr>
        <w:t>;</w:t>
      </w:r>
    </w:p>
    <w:p w:rsidR="00BB6410" w:rsidRPr="00E51C6C" w:rsidRDefault="00BB6410" w:rsidP="00B84B99">
      <w:pPr>
        <w:pStyle w:val="a8"/>
        <w:numPr>
          <w:ilvl w:val="0"/>
          <w:numId w:val="1"/>
        </w:numPr>
        <w:jc w:val="both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Рекомендовать </w:t>
      </w:r>
      <w:r w:rsidR="003F3E0A" w:rsidRPr="00DE2128">
        <w:rPr>
          <w:rFonts w:ascii="Book Antiqua" w:eastAsia="Book Antiqua" w:hAnsi="Book Antiqua"/>
          <w:color w:val="000000"/>
          <w:lang w:bidi="ru-RU"/>
        </w:rPr>
        <w:t xml:space="preserve">депутатам Совета Качинского муниципального округа утвердить </w:t>
      </w:r>
      <w:r w:rsidR="003F3E0A" w:rsidRPr="00DE2128">
        <w:rPr>
          <w:rFonts w:ascii="Book Antiqua" w:hAnsi="Book Antiqua"/>
        </w:rPr>
        <w:t>отчет об исполнении бюджета внутригородского муниципального образования города Севастополя Качинский муниципальный округ за 2016 год</w:t>
      </w:r>
      <w:r w:rsidRPr="00E51C6C">
        <w:rPr>
          <w:rFonts w:ascii="Book Antiqua" w:hAnsi="Book Antiqua"/>
        </w:rPr>
        <w:t>;</w:t>
      </w:r>
    </w:p>
    <w:p w:rsidR="00F12352" w:rsidRPr="00E51C6C" w:rsidRDefault="00BB6410" w:rsidP="00BB6410">
      <w:pPr>
        <w:pStyle w:val="a8"/>
        <w:numPr>
          <w:ilvl w:val="0"/>
          <w:numId w:val="1"/>
        </w:numPr>
        <w:jc w:val="both"/>
        <w:rPr>
          <w:rFonts w:ascii="Book Antiqua" w:hAnsi="Book Antiqua"/>
        </w:rPr>
      </w:pPr>
      <w:r w:rsidRPr="00E51C6C">
        <w:rPr>
          <w:rFonts w:ascii="Book Antiqua" w:hAnsi="Book Antiqua"/>
        </w:rPr>
        <w:t xml:space="preserve">Настоящие рекомендации </w:t>
      </w:r>
      <w:r w:rsidR="003F3E0A">
        <w:rPr>
          <w:rFonts w:ascii="Book Antiqua" w:hAnsi="Book Antiqua"/>
        </w:rPr>
        <w:t>обнародовать</w:t>
      </w:r>
      <w:r w:rsidRPr="00E51C6C">
        <w:rPr>
          <w:rFonts w:ascii="Book Antiqua" w:hAnsi="Book Antiqua"/>
        </w:rPr>
        <w:t xml:space="preserve"> на официальном сайте </w:t>
      </w:r>
      <w:r w:rsidRPr="00E51C6C">
        <w:rPr>
          <w:rFonts w:ascii="Book Antiqua" w:eastAsia="Calibri" w:hAnsi="Book Antiqua"/>
          <w:lang w:eastAsia="en-US"/>
        </w:rPr>
        <w:t>внутригородского муниципального образования города Севастополя Качинский муниципальный округ</w:t>
      </w:r>
      <w:r w:rsidR="00E47830">
        <w:rPr>
          <w:rFonts w:ascii="Book Antiqua" w:eastAsia="Calibri" w:hAnsi="Book Antiqua"/>
          <w:lang w:eastAsia="en-US"/>
        </w:rPr>
        <w:t xml:space="preserve"> и</w:t>
      </w:r>
      <w:r w:rsidRPr="00E51C6C">
        <w:rPr>
          <w:rFonts w:ascii="Book Antiqua" w:eastAsia="Calibri" w:hAnsi="Book Antiqua"/>
          <w:lang w:eastAsia="en-US"/>
        </w:rPr>
        <w:t xml:space="preserve"> на информационн</w:t>
      </w:r>
      <w:r w:rsidR="003F3E0A">
        <w:rPr>
          <w:rFonts w:ascii="Book Antiqua" w:eastAsia="Calibri" w:hAnsi="Book Antiqua"/>
          <w:lang w:eastAsia="en-US"/>
        </w:rPr>
        <w:t>ом</w:t>
      </w:r>
      <w:bookmarkStart w:id="0" w:name="_GoBack"/>
      <w:bookmarkEnd w:id="0"/>
      <w:r w:rsidRPr="00E51C6C">
        <w:rPr>
          <w:rFonts w:ascii="Book Antiqua" w:eastAsia="Calibri" w:hAnsi="Book Antiqua"/>
          <w:lang w:eastAsia="en-US"/>
        </w:rPr>
        <w:t xml:space="preserve"> стенде Качинского муниципального округа по адресу: 299804, </w:t>
      </w:r>
      <w:proofErr w:type="spellStart"/>
      <w:r w:rsidRPr="00E51C6C">
        <w:rPr>
          <w:rFonts w:ascii="Book Antiqua" w:eastAsia="Calibri" w:hAnsi="Book Antiqua"/>
          <w:lang w:eastAsia="en-US"/>
        </w:rPr>
        <w:t>г</w:t>
      </w:r>
      <w:proofErr w:type="gramStart"/>
      <w:r w:rsidRPr="00E51C6C">
        <w:rPr>
          <w:rFonts w:ascii="Book Antiqua" w:eastAsia="Calibri" w:hAnsi="Book Antiqua"/>
          <w:lang w:eastAsia="en-US"/>
        </w:rPr>
        <w:t>.С</w:t>
      </w:r>
      <w:proofErr w:type="gramEnd"/>
      <w:r w:rsidRPr="00E51C6C">
        <w:rPr>
          <w:rFonts w:ascii="Book Antiqua" w:eastAsia="Calibri" w:hAnsi="Book Antiqua"/>
          <w:lang w:eastAsia="en-US"/>
        </w:rPr>
        <w:t>евастополь</w:t>
      </w:r>
      <w:proofErr w:type="spellEnd"/>
      <w:r w:rsidRPr="00E51C6C">
        <w:rPr>
          <w:rFonts w:ascii="Book Antiqua" w:eastAsia="Calibri" w:hAnsi="Book Antiqua"/>
          <w:lang w:eastAsia="en-US"/>
        </w:rPr>
        <w:t xml:space="preserve">, </w:t>
      </w:r>
      <w:proofErr w:type="spellStart"/>
      <w:r w:rsidRPr="00E51C6C">
        <w:rPr>
          <w:rFonts w:ascii="Book Antiqua" w:eastAsia="Calibri" w:hAnsi="Book Antiqua"/>
          <w:lang w:eastAsia="en-US"/>
        </w:rPr>
        <w:t>пгтКача</w:t>
      </w:r>
      <w:proofErr w:type="spellEnd"/>
      <w:r w:rsidRPr="00E51C6C">
        <w:rPr>
          <w:rFonts w:ascii="Book Antiqua" w:eastAsia="Calibri" w:hAnsi="Book Antiqua"/>
          <w:lang w:eastAsia="en-US"/>
        </w:rPr>
        <w:t xml:space="preserve">, </w:t>
      </w:r>
      <w:proofErr w:type="spellStart"/>
      <w:r w:rsidRPr="00E51C6C">
        <w:rPr>
          <w:rFonts w:ascii="Book Antiqua" w:eastAsia="Calibri" w:hAnsi="Book Antiqua"/>
          <w:lang w:eastAsia="en-US"/>
        </w:rPr>
        <w:t>ул.Нестерова</w:t>
      </w:r>
      <w:proofErr w:type="spellEnd"/>
      <w:r w:rsidRPr="00E51C6C">
        <w:rPr>
          <w:rFonts w:ascii="Book Antiqua" w:eastAsia="Calibri" w:hAnsi="Book Antiqua"/>
          <w:lang w:eastAsia="en-US"/>
        </w:rPr>
        <w:t>, 5, в течение 10 дней со дня проведения публичных слушаний.</w:t>
      </w:r>
    </w:p>
    <w:p w:rsidR="00E51C6C" w:rsidRDefault="00E51C6C" w:rsidP="00E51C6C">
      <w:pPr>
        <w:pStyle w:val="a8"/>
        <w:rPr>
          <w:rFonts w:ascii="Book Antiqua" w:hAnsi="Book Antiqua"/>
        </w:rPr>
      </w:pPr>
    </w:p>
    <w:p w:rsidR="00E47830" w:rsidRPr="00E51C6C" w:rsidRDefault="00E47830" w:rsidP="00E51C6C">
      <w:pPr>
        <w:pStyle w:val="a8"/>
        <w:rPr>
          <w:rFonts w:ascii="Book Antiqua" w:hAnsi="Book Antiq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52"/>
        <w:gridCol w:w="1808"/>
      </w:tblGrid>
      <w:tr w:rsidR="00E51C6C" w:rsidRPr="00E51C6C" w:rsidTr="00C95F32">
        <w:tc>
          <w:tcPr>
            <w:tcW w:w="5211" w:type="dxa"/>
          </w:tcPr>
          <w:p w:rsidR="00E51C6C" w:rsidRPr="00E51C6C" w:rsidRDefault="00E51C6C" w:rsidP="00C95F3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51C6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51C6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51C6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</w:t>
            </w:r>
          </w:p>
          <w:p w:rsidR="00E51C6C" w:rsidRPr="00E51C6C" w:rsidRDefault="00E51C6C" w:rsidP="00C95F3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51C6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полномочия председателя Совета,</w:t>
            </w:r>
          </w:p>
          <w:p w:rsidR="00E51C6C" w:rsidRPr="00E51C6C" w:rsidRDefault="00E51C6C" w:rsidP="00C95F32">
            <w:pPr>
              <w:rPr>
                <w:rFonts w:ascii="Book Antiqua" w:hAnsi="Book Antiqua"/>
                <w:b/>
                <w:i/>
              </w:rPr>
            </w:pPr>
            <w:r w:rsidRPr="00E51C6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552" w:type="dxa"/>
          </w:tcPr>
          <w:p w:rsidR="00E51C6C" w:rsidRPr="00E51C6C" w:rsidRDefault="00E51C6C" w:rsidP="00C95F32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808" w:type="dxa"/>
            <w:vAlign w:val="bottom"/>
          </w:tcPr>
          <w:p w:rsidR="00E51C6C" w:rsidRPr="00E51C6C" w:rsidRDefault="00E51C6C" w:rsidP="00C95F32">
            <w:pPr>
              <w:jc w:val="right"/>
              <w:rPr>
                <w:rFonts w:ascii="Book Antiqua" w:hAnsi="Book Antiqua"/>
                <w:b/>
                <w:i/>
              </w:rPr>
            </w:pPr>
            <w:r w:rsidRPr="00E51C6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70736A" w:rsidRPr="00E51C6C" w:rsidRDefault="0070736A" w:rsidP="00E51C6C">
      <w:pPr>
        <w:rPr>
          <w:rFonts w:ascii="Book Antiqua" w:hAnsi="Book Antiqua"/>
          <w:b/>
          <w:i/>
        </w:rPr>
      </w:pPr>
    </w:p>
    <w:sectPr w:rsidR="0070736A" w:rsidRPr="00E5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97164"/>
    <w:multiLevelType w:val="hybridMultilevel"/>
    <w:tmpl w:val="73DAF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05"/>
    <w:rsid w:val="0011049B"/>
    <w:rsid w:val="0011318F"/>
    <w:rsid w:val="003D669F"/>
    <w:rsid w:val="003F3E0A"/>
    <w:rsid w:val="005B5D04"/>
    <w:rsid w:val="0070736A"/>
    <w:rsid w:val="00746F83"/>
    <w:rsid w:val="007A3057"/>
    <w:rsid w:val="007A30C0"/>
    <w:rsid w:val="00864B9F"/>
    <w:rsid w:val="00A02D05"/>
    <w:rsid w:val="00A524FE"/>
    <w:rsid w:val="00B84B99"/>
    <w:rsid w:val="00BB4F2C"/>
    <w:rsid w:val="00BB6410"/>
    <w:rsid w:val="00E47830"/>
    <w:rsid w:val="00E51C6C"/>
    <w:rsid w:val="00E73F28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A02D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rsid w:val="00A02D0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D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4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A02D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rsid w:val="00A02D0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D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EBC8-8008-4047-9293-EB2F7242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2017-04-26T10:13:00Z</cp:lastPrinted>
  <dcterms:created xsi:type="dcterms:W3CDTF">2016-05-20T06:35:00Z</dcterms:created>
  <dcterms:modified xsi:type="dcterms:W3CDTF">2017-04-26T10:13:00Z</dcterms:modified>
</cp:coreProperties>
</file>